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AA71B" w14:textId="1A639201" w:rsidR="00EA28EA" w:rsidRPr="00AD7D01" w:rsidRDefault="00971B40">
      <w:pPr>
        <w:pStyle w:val="3GPPHeader"/>
        <w:spacing w:after="0"/>
        <w:rPr>
          <w:rFonts w:ascii="Arial" w:eastAsia="SimSun" w:hAnsi="Arial" w:cs="Arial"/>
          <w:color w:val="000000" w:themeColor="text1"/>
          <w:sz w:val="22"/>
          <w:lang w:val="en-US"/>
        </w:rPr>
      </w:pPr>
      <w:bookmarkStart w:id="0" w:name="OLE_LINK3"/>
      <w:r w:rsidRPr="00AD7D01">
        <w:rPr>
          <w:rFonts w:ascii="Arial" w:hAnsi="Arial" w:cs="Arial"/>
          <w:color w:val="000000" w:themeColor="text1"/>
          <w:sz w:val="22"/>
          <w:lang w:val="en-US"/>
        </w:rPr>
        <w:t>3GPP TSG RAN Meeting #10</w:t>
      </w:r>
      <w:r w:rsidR="00A12F2F">
        <w:rPr>
          <w:rFonts w:ascii="Arial" w:eastAsia="SimSun" w:hAnsi="Arial" w:cs="Arial"/>
          <w:color w:val="000000" w:themeColor="text1"/>
          <w:sz w:val="22"/>
          <w:lang w:val="en-US"/>
        </w:rPr>
        <w:t>2</w:t>
      </w:r>
      <w:r w:rsidRPr="00AD7D01">
        <w:rPr>
          <w:rFonts w:ascii="Arial" w:hAnsi="Arial" w:cs="Arial"/>
          <w:color w:val="000000" w:themeColor="text1"/>
          <w:sz w:val="22"/>
          <w:lang w:val="en-US"/>
        </w:rPr>
        <w:tab/>
      </w:r>
      <w:r w:rsidR="004811D2" w:rsidRPr="004811D2">
        <w:rPr>
          <w:rFonts w:ascii="Arial" w:hAnsi="Arial" w:cs="Arial"/>
          <w:color w:val="000000" w:themeColor="text1"/>
          <w:sz w:val="22"/>
          <w:lang w:val="en-US"/>
        </w:rPr>
        <w:t>RP-233097</w:t>
      </w:r>
    </w:p>
    <w:p w14:paraId="5EF97E70" w14:textId="6AC16681" w:rsidR="00EA28EA" w:rsidRPr="00A12F2F" w:rsidRDefault="00A12F2F">
      <w:pPr>
        <w:pStyle w:val="3GPPHeader"/>
        <w:spacing w:after="0"/>
        <w:rPr>
          <w:rFonts w:ascii="Arial" w:hAnsi="Arial" w:cs="Arial"/>
          <w:sz w:val="22"/>
        </w:rPr>
      </w:pPr>
      <w:r w:rsidRPr="00A12F2F">
        <w:rPr>
          <w:rFonts w:ascii="Arial" w:hAnsi="Arial" w:cs="Arial"/>
          <w:color w:val="000000" w:themeColor="text1"/>
          <w:sz w:val="22"/>
          <w:lang w:val="en-US"/>
        </w:rPr>
        <w:t>Edinburgh , GB, December 11-15, 2023</w:t>
      </w:r>
    </w:p>
    <w:bookmarkEnd w:id="0"/>
    <w:p w14:paraId="24748168" w14:textId="77777777" w:rsidR="00EA28EA" w:rsidRDefault="00EA28EA">
      <w:pPr>
        <w:pStyle w:val="Header"/>
        <w:rPr>
          <w:rFonts w:eastAsia="MS Mincho"/>
          <w:bCs/>
          <w:sz w:val="24"/>
        </w:rPr>
      </w:pPr>
    </w:p>
    <w:p w14:paraId="249529C8" w14:textId="4BE3B595" w:rsidR="00EA28EA" w:rsidRPr="00A12F2F" w:rsidRDefault="00971B40">
      <w:pPr>
        <w:pStyle w:val="CRCoverPage"/>
        <w:tabs>
          <w:tab w:val="left" w:pos="1985"/>
        </w:tabs>
        <w:rPr>
          <w:rFonts w:eastAsia="SimSun" w:cs="Arial"/>
          <w:b/>
          <w:bCs/>
          <w:sz w:val="24"/>
          <w:lang w:eastAsia="zh-CN"/>
        </w:rPr>
      </w:pPr>
      <w:r>
        <w:rPr>
          <w:rFonts w:cs="Arial"/>
          <w:b/>
          <w:bCs/>
          <w:sz w:val="24"/>
        </w:rPr>
        <w:t>Agenda item:</w:t>
      </w:r>
      <w:r>
        <w:rPr>
          <w:rFonts w:cs="Arial"/>
          <w:b/>
          <w:bCs/>
          <w:sz w:val="24"/>
        </w:rPr>
        <w:tab/>
      </w:r>
      <w:r w:rsidR="00A12F2F" w:rsidRPr="00A12F2F">
        <w:rPr>
          <w:rFonts w:cs="Arial"/>
          <w:b/>
          <w:bCs/>
          <w:sz w:val="24"/>
          <w:highlight w:val="yellow"/>
          <w:lang w:val="en-US" w:eastAsia="zh-CN"/>
        </w:rPr>
        <w:t>9.1.1.6</w:t>
      </w:r>
    </w:p>
    <w:p w14:paraId="09709D93" w14:textId="5830055D" w:rsidR="00EA28EA" w:rsidRDefault="00971B40">
      <w:pPr>
        <w:tabs>
          <w:tab w:val="left" w:pos="1985"/>
        </w:tabs>
        <w:ind w:left="1985" w:hanging="1985"/>
        <w:rPr>
          <w:rFonts w:ascii="Arial" w:hAnsi="Arial" w:cs="Arial"/>
          <w:b/>
          <w:bCs/>
        </w:rPr>
      </w:pPr>
      <w:r>
        <w:rPr>
          <w:rFonts w:ascii="Arial" w:hAnsi="Arial" w:cs="Arial"/>
          <w:b/>
          <w:bCs/>
        </w:rPr>
        <w:t>Source:</w:t>
      </w:r>
      <w:r>
        <w:rPr>
          <w:rFonts w:ascii="Arial" w:hAnsi="Arial" w:cs="Arial"/>
          <w:b/>
          <w:bCs/>
        </w:rPr>
        <w:tab/>
      </w:r>
      <w:r w:rsidR="004811D2" w:rsidRPr="004811D2">
        <w:rPr>
          <w:rFonts w:ascii="Arial" w:hAnsi="Arial" w:cs="Arial"/>
          <w:b/>
          <w:bCs/>
        </w:rPr>
        <w:t>CMCC (moderator, RAN VC)</w:t>
      </w:r>
    </w:p>
    <w:p w14:paraId="4059C18E" w14:textId="5825976A" w:rsidR="00EA28EA" w:rsidRDefault="00971B40">
      <w:pPr>
        <w:ind w:left="1985" w:hanging="1985"/>
        <w:rPr>
          <w:rFonts w:ascii="Arial" w:hAnsi="Arial" w:cs="Arial"/>
          <w:b/>
          <w:bCs/>
        </w:rPr>
      </w:pPr>
      <w:r>
        <w:rPr>
          <w:rFonts w:ascii="Arial" w:hAnsi="Arial" w:cs="Arial"/>
          <w:b/>
          <w:bCs/>
        </w:rPr>
        <w:t>Title:</w:t>
      </w:r>
      <w:r>
        <w:rPr>
          <w:rFonts w:ascii="Arial" w:hAnsi="Arial" w:cs="Arial"/>
          <w:b/>
          <w:bCs/>
        </w:rPr>
        <w:tab/>
      </w:r>
      <w:r w:rsidR="004811D2" w:rsidRPr="004811D2">
        <w:rPr>
          <w:rFonts w:ascii="Arial" w:hAnsi="Arial" w:cs="Arial"/>
          <w:b/>
          <w:bCs/>
        </w:rPr>
        <w:t>Moderator's summary on new WI Low-power wake-up signal and receiver for NR (LP-WUS/WUR)</w:t>
      </w:r>
    </w:p>
    <w:p w14:paraId="4E63446B" w14:textId="77777777" w:rsidR="00EA28EA" w:rsidRDefault="00971B40">
      <w:pPr>
        <w:tabs>
          <w:tab w:val="left" w:pos="1985"/>
        </w:tabs>
        <w:rPr>
          <w:rFonts w:ascii="Arial" w:hAnsi="Arial" w:cs="Arial"/>
          <w:b/>
          <w:bCs/>
        </w:rPr>
      </w:pPr>
      <w:r>
        <w:rPr>
          <w:rFonts w:ascii="Arial" w:hAnsi="Arial" w:cs="Arial"/>
          <w:b/>
          <w:bCs/>
        </w:rPr>
        <w:t>Document for:</w:t>
      </w:r>
      <w:r>
        <w:rPr>
          <w:rFonts w:ascii="Arial" w:hAnsi="Arial" w:cs="Arial"/>
          <w:b/>
          <w:bCs/>
        </w:rPr>
        <w:tab/>
        <w:t>Discussion</w:t>
      </w:r>
    </w:p>
    <w:p w14:paraId="5144A2EC" w14:textId="5A32495A" w:rsidR="00EA28EA" w:rsidRDefault="001C4BE1">
      <w:pPr>
        <w:pStyle w:val="Heading1"/>
        <w:numPr>
          <w:ilvl w:val="0"/>
          <w:numId w:val="2"/>
        </w:numPr>
      </w:pPr>
      <w:r>
        <w:t>General</w:t>
      </w:r>
    </w:p>
    <w:p w14:paraId="1EDAC005" w14:textId="4FFA513E" w:rsidR="00D128B5" w:rsidRDefault="00D128B5" w:rsidP="00FE42A8">
      <w:pPr>
        <w:rPr>
          <w:rFonts w:ascii="Arial" w:hAnsi="Arial" w:cs="Arial"/>
        </w:rPr>
      </w:pPr>
      <w:r>
        <w:rPr>
          <w:rFonts w:ascii="Arial" w:hAnsi="Arial" w:cs="Arial"/>
        </w:rPr>
        <w:t>The Rel-18 LP-WUS/WUR study item is completed in RAN1</w:t>
      </w:r>
      <w:r w:rsidR="007D0A70">
        <w:rPr>
          <w:rFonts w:ascii="Arial" w:hAnsi="Arial" w:cs="Arial"/>
        </w:rPr>
        <w:t>/2/4</w:t>
      </w:r>
      <w:r>
        <w:rPr>
          <w:rFonts w:ascii="Arial" w:hAnsi="Arial" w:cs="Arial"/>
        </w:rPr>
        <w:t xml:space="preserve"> on track</w:t>
      </w:r>
      <w:r w:rsidR="007D0A70">
        <w:rPr>
          <w:rFonts w:ascii="Arial" w:hAnsi="Arial" w:cs="Arial"/>
        </w:rPr>
        <w:t xml:space="preserve">. </w:t>
      </w:r>
      <w:r w:rsidR="007D0A70">
        <w:rPr>
          <w:rFonts w:ascii="Arial" w:hAnsi="Arial" w:cs="Arial"/>
        </w:rPr>
        <w:fldChar w:fldCharType="begin"/>
      </w:r>
      <w:r w:rsidR="007D0A70">
        <w:rPr>
          <w:rFonts w:ascii="Arial" w:hAnsi="Arial" w:cs="Arial"/>
        </w:rPr>
        <w:instrText xml:space="preserve"> REF _Ref152618403 \r \h </w:instrText>
      </w:r>
      <w:r w:rsidR="007D0A70">
        <w:rPr>
          <w:rFonts w:ascii="Arial" w:hAnsi="Arial" w:cs="Arial"/>
        </w:rPr>
      </w:r>
      <w:r w:rsidR="007D0A70">
        <w:rPr>
          <w:rFonts w:ascii="Arial" w:hAnsi="Arial" w:cs="Arial"/>
        </w:rPr>
        <w:fldChar w:fldCharType="separate"/>
      </w:r>
      <w:r w:rsidR="007D0A70">
        <w:rPr>
          <w:rFonts w:ascii="Arial" w:hAnsi="Arial" w:cs="Arial"/>
        </w:rPr>
        <w:t>[26]</w:t>
      </w:r>
      <w:r w:rsidR="007D0A70">
        <w:rPr>
          <w:rFonts w:ascii="Arial" w:hAnsi="Arial" w:cs="Arial"/>
        </w:rPr>
        <w:fldChar w:fldCharType="end"/>
      </w:r>
      <w:r w:rsidR="007D0A70">
        <w:rPr>
          <w:rFonts w:ascii="Arial" w:hAnsi="Arial" w:cs="Arial"/>
        </w:rPr>
        <w:t xml:space="preserve"> </w:t>
      </w:r>
      <w:r w:rsidR="007D0A70">
        <w:rPr>
          <w:rFonts w:ascii="Arial" w:hAnsi="Arial" w:cs="Arial" w:hint="eastAsia"/>
        </w:rPr>
        <w:t>h</w:t>
      </w:r>
      <w:r w:rsidR="007D0A70">
        <w:rPr>
          <w:rFonts w:ascii="Arial" w:hAnsi="Arial" w:cs="Arial"/>
        </w:rPr>
        <w:t xml:space="preserve">as proposed </w:t>
      </w:r>
      <w:r w:rsidR="007D0A70" w:rsidRPr="007D0A70">
        <w:rPr>
          <w:rFonts w:ascii="Arial" w:hAnsi="Arial" w:cs="Arial"/>
        </w:rPr>
        <w:t>potential objectives as listed in RP-232745 as a starting point for LP-WUS/WUR WI</w:t>
      </w:r>
      <w:r w:rsidR="007D0A70">
        <w:rPr>
          <w:rFonts w:ascii="Arial" w:hAnsi="Arial" w:cs="Arial"/>
        </w:rPr>
        <w:t xml:space="preserve">. Companies’ </w:t>
      </w:r>
      <w:r>
        <w:rPr>
          <w:rFonts w:ascii="Arial" w:hAnsi="Arial" w:cs="Arial"/>
        </w:rPr>
        <w:t xml:space="preserve">contributions </w:t>
      </w:r>
      <w:r w:rsidR="007D0A70">
        <w:rPr>
          <w:rFonts w:ascii="Arial" w:hAnsi="Arial" w:cs="Arial"/>
        </w:rPr>
        <w:t xml:space="preserve">in [1]-[25] </w:t>
      </w:r>
      <w:r>
        <w:rPr>
          <w:rFonts w:ascii="Arial" w:hAnsi="Arial" w:cs="Arial"/>
        </w:rPr>
        <w:t xml:space="preserve">propose </w:t>
      </w:r>
      <w:r w:rsidR="007D0A70">
        <w:rPr>
          <w:rFonts w:ascii="Arial" w:hAnsi="Arial" w:cs="Arial"/>
        </w:rPr>
        <w:t>more details.</w:t>
      </w:r>
    </w:p>
    <w:p w14:paraId="510BAAB0" w14:textId="47A002BF" w:rsidR="00236419" w:rsidRDefault="00236419" w:rsidP="00FE42A8">
      <w:pPr>
        <w:rPr>
          <w:rFonts w:ascii="Arial" w:hAnsi="Arial" w:cs="Arial"/>
        </w:rPr>
      </w:pPr>
    </w:p>
    <w:p w14:paraId="609626F0" w14:textId="69C6F7F6" w:rsidR="00236419" w:rsidRDefault="00236419" w:rsidP="00FE42A8">
      <w:pPr>
        <w:rPr>
          <w:rFonts w:ascii="Arial" w:hAnsi="Arial" w:cs="Arial"/>
        </w:rPr>
      </w:pPr>
      <w:r>
        <w:rPr>
          <w:noProof/>
        </w:rPr>
        <w:drawing>
          <wp:inline distT="0" distB="0" distL="0" distR="0" wp14:anchorId="11238A30" wp14:editId="108D70DA">
            <wp:extent cx="6122035" cy="2751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751455"/>
                    </a:xfrm>
                    <a:prstGeom prst="rect">
                      <a:avLst/>
                    </a:prstGeom>
                  </pic:spPr>
                </pic:pic>
              </a:graphicData>
            </a:graphic>
          </wp:inline>
        </w:drawing>
      </w:r>
    </w:p>
    <w:p w14:paraId="58F0D35B" w14:textId="77777777" w:rsidR="007D0A70" w:rsidRDefault="007D0A70" w:rsidP="00FE42A8">
      <w:pPr>
        <w:rPr>
          <w:rFonts w:ascii="Arial" w:hAnsi="Arial" w:cs="Arial"/>
        </w:rPr>
      </w:pPr>
    </w:p>
    <w:p w14:paraId="6542E882" w14:textId="77777777" w:rsidR="00D128B5" w:rsidRPr="005A19CD" w:rsidRDefault="00D128B5" w:rsidP="00D128B5">
      <w:pPr>
        <w:rPr>
          <w:rFonts w:ascii="Arial" w:hAnsi="Arial" w:cs="Arial"/>
        </w:rPr>
      </w:pPr>
    </w:p>
    <w:p w14:paraId="7C75D716" w14:textId="731ECAAD" w:rsidR="00D128B5" w:rsidRPr="00D128B5" w:rsidRDefault="00D128B5" w:rsidP="00D128B5">
      <w:pPr>
        <w:rPr>
          <w:rFonts w:ascii="Arial" w:hAnsi="Arial" w:cs="Arial"/>
        </w:rPr>
      </w:pPr>
      <w:r w:rsidRPr="005A19CD">
        <w:rPr>
          <w:rFonts w:ascii="Arial" w:hAnsi="Arial" w:cs="Arial"/>
        </w:rPr>
        <w:t xml:space="preserve">Section 2 describes </w:t>
      </w:r>
      <w:r w:rsidR="005A19CD" w:rsidRPr="005A19CD">
        <w:rPr>
          <w:rFonts w:ascii="Arial" w:hAnsi="Arial" w:cs="Arial"/>
        </w:rPr>
        <w:t>WI details</w:t>
      </w:r>
      <w:r w:rsidR="000F3CF9" w:rsidRPr="005A19CD">
        <w:rPr>
          <w:rFonts w:ascii="Arial" w:hAnsi="Arial" w:cs="Arial"/>
        </w:rPr>
        <w:t>.</w:t>
      </w:r>
    </w:p>
    <w:p w14:paraId="6264454C" w14:textId="0F8C9A26" w:rsidR="00EA28EA" w:rsidRDefault="00971B40">
      <w:pPr>
        <w:pStyle w:val="Heading1"/>
      </w:pPr>
      <w:r>
        <w:rPr>
          <w:rFonts w:hint="eastAsia"/>
          <w:lang w:eastAsia="zh-CN"/>
        </w:rPr>
        <w:t>2</w:t>
      </w:r>
      <w:r>
        <w:tab/>
      </w:r>
      <w:r w:rsidR="005A19CD">
        <w:t>WI details</w:t>
      </w:r>
    </w:p>
    <w:p w14:paraId="18E31D2A" w14:textId="3BFEC49A" w:rsidR="0054458A" w:rsidRDefault="0054458A" w:rsidP="0054458A">
      <w:pPr>
        <w:pStyle w:val="Heading2"/>
        <w:spacing w:after="0"/>
        <w:rPr>
          <w:lang w:eastAsia="zh-CN"/>
        </w:rPr>
      </w:pPr>
      <w:r>
        <w:rPr>
          <w:rFonts w:hint="eastAsia"/>
          <w:lang w:eastAsia="zh-CN"/>
        </w:rPr>
        <w:t>2.</w:t>
      </w:r>
      <w:r>
        <w:rPr>
          <w:lang w:eastAsia="zh-CN"/>
        </w:rPr>
        <w:t>1</w:t>
      </w:r>
      <w:r>
        <w:rPr>
          <w:rFonts w:hint="eastAsia"/>
          <w:lang w:eastAsia="zh-CN"/>
        </w:rPr>
        <w:t xml:space="preserve"> Justification</w:t>
      </w:r>
      <w:r>
        <w:rPr>
          <w:lang w:eastAsia="zh-CN"/>
        </w:rPr>
        <w:t>s</w:t>
      </w:r>
    </w:p>
    <w:p w14:paraId="27A3D54B" w14:textId="0ADD9CD4" w:rsidR="00020602" w:rsidRPr="008902CA" w:rsidRDefault="00020602" w:rsidP="00062B8F">
      <w:pPr>
        <w:pStyle w:val="Heading4"/>
        <w:numPr>
          <w:ilvl w:val="0"/>
          <w:numId w:val="10"/>
        </w:numPr>
        <w:ind w:left="1130" w:hanging="1130"/>
        <w:rPr>
          <w:b/>
          <w:bCs/>
          <w:highlight w:val="yellow"/>
          <w:lang w:eastAsia="zh-CN"/>
        </w:rPr>
      </w:pPr>
      <w:r w:rsidRPr="008902CA">
        <w:rPr>
          <w:b/>
          <w:bCs/>
          <w:highlight w:val="yellow"/>
          <w:lang w:eastAsia="zh-CN"/>
        </w:rPr>
        <w:t>Proposal#</w:t>
      </w:r>
      <w:r w:rsidR="008902CA">
        <w:rPr>
          <w:b/>
          <w:bCs/>
          <w:highlight w:val="yellow"/>
          <w:lang w:eastAsia="zh-CN"/>
        </w:rPr>
        <w:t>0</w:t>
      </w:r>
      <w:r w:rsidRPr="008902CA">
        <w:rPr>
          <w:b/>
          <w:bCs/>
          <w:highlight w:val="yellow"/>
          <w:lang w:eastAsia="zh-CN"/>
        </w:rPr>
        <w:t>-v1</w:t>
      </w:r>
    </w:p>
    <w:tbl>
      <w:tblPr>
        <w:tblStyle w:val="TableGrid"/>
        <w:tblW w:w="0" w:type="auto"/>
        <w:tblLook w:val="04A0" w:firstRow="1" w:lastRow="0" w:firstColumn="1" w:lastColumn="0" w:noHBand="0" w:noVBand="1"/>
      </w:tblPr>
      <w:tblGrid>
        <w:gridCol w:w="9631"/>
      </w:tblGrid>
      <w:tr w:rsidR="00020602" w14:paraId="6BB290F4" w14:textId="77777777" w:rsidTr="00243435">
        <w:tc>
          <w:tcPr>
            <w:tcW w:w="9631" w:type="dxa"/>
          </w:tcPr>
          <w:p w14:paraId="2A43F117" w14:textId="77777777" w:rsidR="00020602" w:rsidRPr="008902CA" w:rsidRDefault="00020602" w:rsidP="00020602">
            <w:pPr>
              <w:rPr>
                <w:rFonts w:ascii="Arial" w:hAnsi="Arial" w:cs="Arial"/>
                <w:b/>
                <w:bCs/>
                <w:highlight w:val="yellow"/>
              </w:rPr>
            </w:pPr>
            <w:r w:rsidRPr="008902CA">
              <w:rPr>
                <w:rFonts w:ascii="Arial" w:hAnsi="Arial" w:cs="Arial" w:hint="eastAsia"/>
                <w:b/>
                <w:bCs/>
                <w:highlight w:val="yellow"/>
              </w:rPr>
              <w:t>J</w:t>
            </w:r>
            <w:r w:rsidRPr="008902CA">
              <w:rPr>
                <w:rFonts w:ascii="Arial" w:hAnsi="Arial" w:cs="Arial"/>
                <w:b/>
                <w:bCs/>
                <w:highlight w:val="yellow"/>
              </w:rPr>
              <w:t>ustification part:</w:t>
            </w:r>
          </w:p>
          <w:p w14:paraId="64692FED" w14:textId="757C6DB7" w:rsidR="00020602" w:rsidRPr="008902CA" w:rsidRDefault="00020602" w:rsidP="00020602">
            <w:pPr>
              <w:rPr>
                <w:rFonts w:ascii="Arial" w:hAnsi="Arial" w:cs="Arial"/>
                <w:b/>
                <w:bCs/>
                <w:highlight w:val="yellow"/>
              </w:rPr>
            </w:pPr>
          </w:p>
          <w:p w14:paraId="4189F653" w14:textId="6D7A5E05" w:rsidR="00020602" w:rsidRPr="008902CA" w:rsidRDefault="00020602" w:rsidP="00020602">
            <w:pPr>
              <w:rPr>
                <w:rFonts w:ascii="Arial" w:hAnsi="Arial" w:cs="Arial"/>
                <w:i/>
                <w:iCs/>
                <w:highlight w:val="yellow"/>
              </w:rPr>
            </w:pPr>
            <w:r w:rsidRPr="008902CA">
              <w:rPr>
                <w:rFonts w:ascii="Arial" w:hAnsi="Arial" w:cs="Arial" w:hint="eastAsia"/>
                <w:i/>
                <w:iCs/>
                <w:highlight w:val="yellow"/>
              </w:rPr>
              <w:t>&lt;</w:t>
            </w:r>
            <w:r w:rsidRPr="008902CA">
              <w:rPr>
                <w:rFonts w:ascii="Arial" w:hAnsi="Arial" w:cs="Arial"/>
                <w:i/>
                <w:iCs/>
                <w:highlight w:val="yellow"/>
              </w:rPr>
              <w:t>Copy the SI justification part&gt;</w:t>
            </w:r>
          </w:p>
          <w:p w14:paraId="0A75E75F" w14:textId="77777777" w:rsidR="00020602" w:rsidRPr="008902CA" w:rsidRDefault="00020602" w:rsidP="00020602">
            <w:pPr>
              <w:rPr>
                <w:rFonts w:ascii="Arial" w:hAnsi="Arial" w:cs="Arial"/>
                <w:i/>
                <w:iCs/>
                <w:highlight w:val="yellow"/>
              </w:rPr>
            </w:pPr>
          </w:p>
          <w:p w14:paraId="0BEC1415" w14:textId="77777777" w:rsidR="00020602" w:rsidRPr="008902CA" w:rsidRDefault="00020602" w:rsidP="00020602">
            <w:pPr>
              <w:rPr>
                <w:rFonts w:ascii="Arial" w:hAnsi="Arial" w:cs="Arial"/>
                <w:highlight w:val="yellow"/>
              </w:rPr>
            </w:pPr>
            <w:r w:rsidRPr="008902CA">
              <w:rPr>
                <w:rFonts w:ascii="Arial" w:hAnsi="Arial" w:cs="Arial"/>
                <w:highlight w:val="yellow"/>
              </w:rPr>
              <w:lastRenderedPageBreak/>
              <w:t xml:space="preserve">5G systems are designed and developed targeting for both mobile telephony and vertical use cases. Besides latency, reliability, and availability, UE energy efficiency is also critical to 5G. Currently, 5G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14:paraId="7ACB1E86" w14:textId="77777777" w:rsidR="00020602" w:rsidRPr="008902CA" w:rsidRDefault="00020602" w:rsidP="00020602">
            <w:pPr>
              <w:rPr>
                <w:rFonts w:ascii="Arial" w:hAnsi="Arial" w:cs="Arial"/>
                <w:highlight w:val="yellow"/>
              </w:rPr>
            </w:pPr>
            <w:r w:rsidRPr="008902CA">
              <w:rPr>
                <w:rFonts w:ascii="Arial" w:hAnsi="Arial" w:cs="Arial"/>
                <w:highlight w:val="yellow"/>
              </w:rPr>
              <w:t xml:space="preserve">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 Wearables include smart watches, rings, eHealth related devices, and medical monitoring devices. With typical battery capacity, it is challenging to sustain up to 1-2 weeks as required. </w:t>
            </w:r>
          </w:p>
          <w:p w14:paraId="3DF27E25" w14:textId="126A0DC1" w:rsidR="00020602" w:rsidRPr="008902CA" w:rsidRDefault="00020602" w:rsidP="00BA52A7">
            <w:pPr>
              <w:rPr>
                <w:rFonts w:ascii="Arial" w:hAnsi="Arial" w:cs="Arial"/>
                <w:highlight w:val="yellow"/>
              </w:rPr>
            </w:pPr>
            <w:r w:rsidRPr="008902CA">
              <w:rPr>
                <w:rFonts w:ascii="Arial" w:hAnsi="Arial" w:cs="Arial"/>
                <w:highlight w:val="yellow"/>
              </w:rPr>
              <w:t xml:space="preserve">The power consumption depends on the configured length of wake-up periods, e.g., paging cycle. To meet the battery life requirements above, eDRX cycle with large value is expected to be used, resulting in high latency, which is not suitable for such services with requirements of both long battery life and low latency. For example, in fire detection and extinguishment use case, fire shutters shall be closed and fire sprinklers shall be turned on by the actuators within 1 to 2 seconds from the time the fire is detected by sensors, long eDRX cycle cannot meet the delay requirements. eDRX is apparently not suitable for latency-critical use cases. </w:t>
            </w:r>
          </w:p>
          <w:p w14:paraId="6925AD8C" w14:textId="77777777" w:rsidR="00020602" w:rsidRPr="008902CA" w:rsidRDefault="00020602" w:rsidP="00020602">
            <w:pPr>
              <w:rPr>
                <w:rFonts w:ascii="Arial" w:hAnsi="Arial" w:cs="Arial"/>
                <w:b/>
                <w:bCs/>
                <w:highlight w:val="yellow"/>
              </w:rPr>
            </w:pPr>
          </w:p>
          <w:p w14:paraId="321D88A6" w14:textId="1C3D7912" w:rsidR="00020602" w:rsidRPr="008902CA" w:rsidRDefault="00020602" w:rsidP="00020602">
            <w:pPr>
              <w:rPr>
                <w:rFonts w:ascii="Arial" w:hAnsi="Arial" w:cs="Arial"/>
                <w:i/>
                <w:iCs/>
                <w:highlight w:val="yellow"/>
              </w:rPr>
            </w:pPr>
            <w:r w:rsidRPr="008902CA">
              <w:rPr>
                <w:rFonts w:ascii="Arial" w:hAnsi="Arial" w:cs="Arial" w:hint="eastAsia"/>
                <w:i/>
                <w:iCs/>
                <w:highlight w:val="yellow"/>
              </w:rPr>
              <w:t>&lt;</w:t>
            </w:r>
            <w:r w:rsidRPr="008902CA">
              <w:rPr>
                <w:rFonts w:ascii="Arial" w:hAnsi="Arial" w:cs="Arial"/>
                <w:i/>
                <w:iCs/>
                <w:highlight w:val="yellow"/>
              </w:rPr>
              <w:t xml:space="preserve">Adding the SI </w:t>
            </w:r>
            <w:r w:rsidR="004D64D4">
              <w:rPr>
                <w:rFonts w:ascii="Arial" w:hAnsi="Arial" w:cs="Arial"/>
                <w:i/>
                <w:iCs/>
                <w:highlight w:val="yellow"/>
              </w:rPr>
              <w:t>outcome</w:t>
            </w:r>
            <w:r w:rsidRPr="008902CA">
              <w:rPr>
                <w:rFonts w:ascii="Arial" w:hAnsi="Arial" w:cs="Arial"/>
                <w:i/>
                <w:iCs/>
                <w:highlight w:val="yellow"/>
              </w:rPr>
              <w:t>&gt;</w:t>
            </w:r>
          </w:p>
          <w:p w14:paraId="34779476" w14:textId="7D5A6DAB" w:rsidR="00020602" w:rsidRPr="008902CA" w:rsidRDefault="00020602" w:rsidP="00020602">
            <w:pPr>
              <w:rPr>
                <w:rFonts w:ascii="Arial" w:hAnsi="Arial" w:cs="Arial"/>
                <w:highlight w:val="yellow"/>
              </w:rPr>
            </w:pPr>
            <w:r w:rsidRPr="008902CA">
              <w:rPr>
                <w:rFonts w:ascii="Arial" w:hAnsi="Arial" w:cs="Arial"/>
                <w:highlight w:val="yellow"/>
              </w:rPr>
              <w:t>The Rel-18 study item for "Study on low-power wake up signal and receiver for NR" includes investigations to</w:t>
            </w:r>
            <w:r w:rsidR="008902CA" w:rsidRPr="008902CA">
              <w:rPr>
                <w:rFonts w:ascii="Arial" w:hAnsi="Arial" w:cs="Arial"/>
                <w:highlight w:val="yellow"/>
              </w:rPr>
              <w:t xml:space="preserve"> the followings.</w:t>
            </w:r>
          </w:p>
          <w:p w14:paraId="6A873062" w14:textId="77F8E09A" w:rsidR="00020602" w:rsidRPr="008902CA" w:rsidRDefault="00020602" w:rsidP="00062B8F">
            <w:pPr>
              <w:pStyle w:val="ListParagraph"/>
              <w:numPr>
                <w:ilvl w:val="0"/>
                <w:numId w:val="13"/>
              </w:numPr>
              <w:rPr>
                <w:rFonts w:ascii="Arial" w:hAnsi="Arial" w:cs="Arial"/>
                <w:sz w:val="24"/>
                <w:szCs w:val="24"/>
                <w:highlight w:val="yellow"/>
              </w:rPr>
            </w:pPr>
            <w:r w:rsidRPr="008902CA">
              <w:rPr>
                <w:rFonts w:ascii="Arial" w:hAnsi="Arial" w:cs="Arial"/>
                <w:sz w:val="24"/>
                <w:szCs w:val="24"/>
                <w:highlight w:val="yellow"/>
              </w:rPr>
              <w:t>the impact of low-power wake-up signal and receiver, including power saving benefit, coverage, system overhead impact, network energy impact and other related aspects.</w:t>
            </w:r>
          </w:p>
          <w:p w14:paraId="5F57FE4F" w14:textId="6D23EBFE" w:rsidR="00020602" w:rsidRPr="008902CA" w:rsidRDefault="00020602" w:rsidP="00062B8F">
            <w:pPr>
              <w:pStyle w:val="ListParagraph"/>
              <w:numPr>
                <w:ilvl w:val="0"/>
                <w:numId w:val="13"/>
              </w:numPr>
              <w:rPr>
                <w:rFonts w:ascii="Arial" w:hAnsi="Arial" w:cs="Arial"/>
                <w:sz w:val="24"/>
                <w:szCs w:val="24"/>
                <w:highlight w:val="yellow"/>
              </w:rPr>
            </w:pPr>
            <w:r w:rsidRPr="008902CA">
              <w:rPr>
                <w:rFonts w:ascii="Arial" w:hAnsi="Arial" w:cs="Arial"/>
                <w:sz w:val="24"/>
                <w:szCs w:val="24"/>
                <w:highlight w:val="yellow"/>
              </w:rPr>
              <w:t>the receiver architecture for low-power wake-up receiver and provide analysis for power consumption, noise figure and etc.</w:t>
            </w:r>
          </w:p>
          <w:p w14:paraId="4DC40D51" w14:textId="1AA4B9BE" w:rsidR="00020602" w:rsidRPr="008902CA" w:rsidRDefault="00020602" w:rsidP="00062B8F">
            <w:pPr>
              <w:pStyle w:val="ListParagraph"/>
              <w:numPr>
                <w:ilvl w:val="0"/>
                <w:numId w:val="13"/>
              </w:numPr>
              <w:rPr>
                <w:rFonts w:ascii="Arial" w:hAnsi="Arial" w:cs="Arial"/>
                <w:sz w:val="24"/>
                <w:szCs w:val="24"/>
                <w:highlight w:val="yellow"/>
              </w:rPr>
            </w:pPr>
            <w:r w:rsidRPr="008902CA">
              <w:rPr>
                <w:rFonts w:ascii="Arial" w:hAnsi="Arial" w:cs="Arial"/>
                <w:sz w:val="24"/>
                <w:szCs w:val="24"/>
                <w:highlight w:val="yellow"/>
              </w:rPr>
              <w:t>L1 designs and procedures changes needed to support the wake-up signal and evaluations for the link performances.</w:t>
            </w:r>
          </w:p>
          <w:p w14:paraId="753FB67D" w14:textId="28896F01" w:rsidR="00020602" w:rsidRPr="008902CA" w:rsidRDefault="00020602" w:rsidP="00062B8F">
            <w:pPr>
              <w:pStyle w:val="ListParagraph"/>
              <w:numPr>
                <w:ilvl w:val="0"/>
                <w:numId w:val="13"/>
              </w:numPr>
              <w:rPr>
                <w:rFonts w:ascii="Arial" w:hAnsi="Arial" w:cs="Arial"/>
                <w:sz w:val="24"/>
                <w:szCs w:val="24"/>
                <w:highlight w:val="yellow"/>
              </w:rPr>
            </w:pPr>
            <w:r w:rsidRPr="008902CA">
              <w:rPr>
                <w:rFonts w:ascii="Arial" w:hAnsi="Arial" w:cs="Arial"/>
                <w:sz w:val="24"/>
                <w:szCs w:val="24"/>
                <w:highlight w:val="yellow"/>
              </w:rPr>
              <w:t>higher layer protocol changes needed to support the wake-up signals</w:t>
            </w:r>
          </w:p>
          <w:p w14:paraId="2848BFFD" w14:textId="7694FB7C" w:rsidR="00020602" w:rsidRPr="008902CA" w:rsidRDefault="00020602" w:rsidP="00062B8F">
            <w:pPr>
              <w:pStyle w:val="ListParagraph"/>
              <w:numPr>
                <w:ilvl w:val="0"/>
                <w:numId w:val="13"/>
              </w:numPr>
              <w:rPr>
                <w:rFonts w:ascii="Arial" w:hAnsi="Arial" w:cs="Arial"/>
                <w:sz w:val="24"/>
                <w:szCs w:val="24"/>
                <w:highlight w:val="yellow"/>
              </w:rPr>
            </w:pPr>
            <w:r w:rsidRPr="008902CA">
              <w:rPr>
                <w:rFonts w:ascii="Arial" w:hAnsi="Arial" w:cs="Arial"/>
                <w:sz w:val="24"/>
                <w:szCs w:val="24"/>
                <w:highlight w:val="yellow"/>
              </w:rPr>
              <w:t>related RAN4 impacts</w:t>
            </w:r>
          </w:p>
          <w:p w14:paraId="722B41A9" w14:textId="0A7CE978" w:rsidR="00DC317E" w:rsidRPr="004C779B" w:rsidRDefault="00DC317E" w:rsidP="004C779B">
            <w:pPr>
              <w:rPr>
                <w:rFonts w:ascii="Arial" w:hAnsi="Arial" w:cs="Arial"/>
                <w:highlight w:val="yellow"/>
              </w:rPr>
            </w:pPr>
            <w:r w:rsidRPr="004C779B">
              <w:rPr>
                <w:rFonts w:ascii="Arial" w:hAnsi="Arial" w:cs="Arial"/>
                <w:highlight w:val="yellow"/>
              </w:rPr>
              <w:t xml:space="preserve">In RRC IDLE/INACTIVE modes, it’s observed that significant UE power saving gain (up to more than 90%) is obtained by using LP-WUS/WUR to trigger UE MR paging monitoring compared with existing I-DRX operation (with and without PEI), if sufficient relaxation to MR RRM measurement is applied.  Further, compared with existing eDRX operation, significant paging latency reduction and moderate UE power saving gain is observed, if LP-WUS monitoring and the corresponding paging monitoring after MR wake-up is performed not restricted within existing PTW of eDRX. In RRC CONNECTED mode, it’s observed that moderate UE power saving gain (up to more than 10%) is obtained with marginal impact to capacity by using LP-WUS/WUR to trigger UE MR PDCCH monitoring compared with existing UE power saving techniques, across different types of XR traffic and system load scenarios. It’s also observed that significant UE power saving gain (up to more than 60%) and moderate UPT improvement (up to more than 10%) is obtained for FTP and IM traffic, when the UE MR enters deep sleep state during LR LP-WUS monitoring. Furthermore, Rel-18 study verified the feasibility on serving cell RRM measurement offloading from UE MR to LP-WUR by reasonable </w:t>
            </w:r>
            <w:r w:rsidRPr="004C779B">
              <w:rPr>
                <w:rFonts w:ascii="Arial" w:hAnsi="Arial" w:cs="Arial"/>
                <w:highlight w:val="yellow"/>
              </w:rPr>
              <w:lastRenderedPageBreak/>
              <w:t xml:space="preserve">evaluation methodology. </w:t>
            </w:r>
            <w:r w:rsidR="004D64D4" w:rsidRPr="004C779B">
              <w:rPr>
                <w:rFonts w:ascii="Arial" w:hAnsi="Arial" w:cs="Arial"/>
                <w:highlight w:val="yellow"/>
              </w:rPr>
              <w:t>RAN4 also identified some issues which could be further discussed in WI phase.</w:t>
            </w:r>
            <w:r w:rsidR="004D64D4" w:rsidRPr="004C779B" w:rsidDel="004D64D4">
              <w:rPr>
                <w:rFonts w:ascii="Arial" w:hAnsi="Arial" w:cs="Arial"/>
                <w:highlight w:val="yellow"/>
              </w:rPr>
              <w:t xml:space="preserve"> </w:t>
            </w:r>
          </w:p>
          <w:p w14:paraId="0082D733" w14:textId="7515557D" w:rsidR="00DC317E" w:rsidRPr="004C779B" w:rsidRDefault="00DC317E" w:rsidP="004C779B">
            <w:pPr>
              <w:rPr>
                <w:rFonts w:ascii="Arial" w:hAnsi="Arial" w:cs="Arial"/>
                <w:highlight w:val="yellow"/>
              </w:rPr>
            </w:pPr>
            <w:r w:rsidRPr="004C779B">
              <w:rPr>
                <w:rFonts w:ascii="Arial" w:hAnsi="Arial" w:cs="Arial"/>
                <w:highlight w:val="yellow"/>
              </w:rPr>
              <w:t xml:space="preserve">Based on the SI outcome, it is proposed to specify LP-WUS/WUR in Rel-19. </w:t>
            </w:r>
          </w:p>
          <w:p w14:paraId="3C2BA198" w14:textId="77777777" w:rsidR="00020602" w:rsidRDefault="00020602" w:rsidP="00020602">
            <w:pPr>
              <w:rPr>
                <w:rFonts w:ascii="Arial" w:hAnsi="Arial" w:cs="Arial"/>
                <w:b/>
                <w:bCs/>
              </w:rPr>
            </w:pPr>
          </w:p>
          <w:p w14:paraId="5A398510" w14:textId="3A3FC9C0" w:rsidR="00020602" w:rsidRPr="00020602" w:rsidRDefault="00020602" w:rsidP="00020602">
            <w:pPr>
              <w:rPr>
                <w:rFonts w:ascii="Arial" w:hAnsi="Arial" w:cs="Arial"/>
                <w:b/>
                <w:bCs/>
              </w:rPr>
            </w:pPr>
          </w:p>
        </w:tc>
      </w:tr>
    </w:tbl>
    <w:p w14:paraId="36098E46" w14:textId="77777777" w:rsidR="00020602" w:rsidRPr="00020602" w:rsidRDefault="00020602" w:rsidP="00020602"/>
    <w:p w14:paraId="438D90F1" w14:textId="34A9249C" w:rsidR="007D0B39" w:rsidRPr="00C40E74" w:rsidRDefault="00971B40" w:rsidP="00C40E74">
      <w:pPr>
        <w:pStyle w:val="Heading2"/>
        <w:spacing w:after="0"/>
        <w:rPr>
          <w:lang w:eastAsia="zh-CN"/>
        </w:rPr>
      </w:pPr>
      <w:r>
        <w:rPr>
          <w:rFonts w:hint="eastAsia"/>
          <w:lang w:eastAsia="zh-CN"/>
        </w:rPr>
        <w:t>2.</w:t>
      </w:r>
      <w:r w:rsidR="0054458A">
        <w:rPr>
          <w:lang w:eastAsia="zh-CN"/>
        </w:rPr>
        <w:t>2</w:t>
      </w:r>
      <w:r>
        <w:rPr>
          <w:rFonts w:hint="eastAsia"/>
          <w:lang w:eastAsia="zh-CN"/>
        </w:rPr>
        <w:t xml:space="preserve"> </w:t>
      </w:r>
      <w:r w:rsidR="0054458A">
        <w:rPr>
          <w:rFonts w:hint="eastAsia"/>
          <w:lang w:eastAsia="zh-CN"/>
        </w:rPr>
        <w:t>Scope</w:t>
      </w:r>
    </w:p>
    <w:p w14:paraId="70CD2838" w14:textId="6798943F" w:rsidR="00F466E7" w:rsidRDefault="00536EAC" w:rsidP="007D0B39">
      <w:pPr>
        <w:pStyle w:val="Heading3"/>
        <w:numPr>
          <w:ilvl w:val="0"/>
          <w:numId w:val="24"/>
        </w:numPr>
        <w:rPr>
          <w:b/>
          <w:bCs/>
        </w:rPr>
      </w:pPr>
      <w:r>
        <w:rPr>
          <w:b/>
          <w:bCs/>
        </w:rPr>
        <w:t>2.2.1</w:t>
      </w:r>
      <w:r w:rsidR="007D0B39">
        <w:rPr>
          <w:b/>
          <w:bCs/>
        </w:rPr>
        <w:t xml:space="preserve"> LP-WUS waveform</w:t>
      </w:r>
      <w:r w:rsidR="00F466E7" w:rsidRPr="00A46B52">
        <w:rPr>
          <w:b/>
          <w:bCs/>
        </w:rPr>
        <w:t xml:space="preserve"> </w:t>
      </w:r>
    </w:p>
    <w:p w14:paraId="1159E91C" w14:textId="2B8F8D40" w:rsidR="00CC09F5" w:rsidRDefault="00236419" w:rsidP="00CC09F5">
      <w:pPr>
        <w:jc w:val="both"/>
        <w:rPr>
          <w:rFonts w:ascii="Arial" w:hAnsi="Arial" w:cs="Arial"/>
        </w:rPr>
      </w:pPr>
      <w:r w:rsidRPr="00236419">
        <w:rPr>
          <w:rFonts w:ascii="Arial" w:hAnsi="Arial" w:cs="Arial" w:hint="eastAsia"/>
        </w:rPr>
        <w:t>After</w:t>
      </w:r>
      <w:r>
        <w:rPr>
          <w:rFonts w:ascii="Arial" w:hAnsi="Arial" w:cs="Arial"/>
        </w:rPr>
        <w:t xml:space="preserve"> </w:t>
      </w:r>
      <w:r>
        <w:rPr>
          <w:rFonts w:ascii="Arial" w:hAnsi="Arial" w:cs="Arial" w:hint="eastAsia"/>
        </w:rPr>
        <w:t>RAN</w:t>
      </w:r>
      <w:r>
        <w:rPr>
          <w:rFonts w:ascii="Arial" w:hAnsi="Arial" w:cs="Arial"/>
        </w:rPr>
        <w:t xml:space="preserve">#101 discussion, </w:t>
      </w:r>
      <w:r w:rsidR="00CC09F5">
        <w:rPr>
          <w:rFonts w:ascii="Arial" w:hAnsi="Arial" w:cs="Arial"/>
        </w:rPr>
        <w:t>it was concluded to focus on direction 1 and direction 2 for LP-WUS waveform (RP-232616)</w:t>
      </w:r>
      <w:r>
        <w:rPr>
          <w:rFonts w:ascii="Arial" w:hAnsi="Arial" w:cs="Arial"/>
        </w:rPr>
        <w:t>.</w:t>
      </w:r>
    </w:p>
    <w:p w14:paraId="0DDF5293" w14:textId="2553CDFE" w:rsidR="00236419" w:rsidRPr="00236419" w:rsidRDefault="00CC09F5" w:rsidP="004C779B">
      <w:pPr>
        <w:rPr>
          <w:rFonts w:ascii="Arial" w:hAnsi="Arial" w:cs="Arial"/>
        </w:rPr>
      </w:pPr>
      <w:r>
        <w:rPr>
          <w:rFonts w:ascii="Arial" w:hAnsi="Arial" w:cs="Arial"/>
        </w:rPr>
        <w:t xml:space="preserve"> It was understood that direction 1 still leave the room to potential further down-selection between OOK only (i.e. Option 1) and OOK with specified OFDM sequence(i.e. Option 3), while in direction 2 only Option 3 will be selected. </w:t>
      </w:r>
    </w:p>
    <w:p w14:paraId="5F0E36F5" w14:textId="2E20B24E" w:rsidR="00CC09F5" w:rsidRDefault="00CC09F5" w:rsidP="004C779B">
      <w:pPr>
        <w:spacing w:before="240"/>
        <w:rPr>
          <w:rFonts w:ascii="Arial" w:hAnsi="Arial" w:cs="Arial"/>
        </w:rPr>
      </w:pPr>
      <w:r>
        <w:rPr>
          <w:rFonts w:ascii="Arial" w:hAnsi="Arial" w:cs="Arial"/>
        </w:rPr>
        <w:t>Direction 1:</w:t>
      </w:r>
    </w:p>
    <w:p w14:paraId="3F5F4F5D" w14:textId="77777777" w:rsidR="00CC09F5" w:rsidRPr="0095000B" w:rsidRDefault="00CC09F5" w:rsidP="004C779B">
      <w:pPr>
        <w:numPr>
          <w:ilvl w:val="0"/>
          <w:numId w:val="9"/>
        </w:numPr>
        <w:jc w:val="both"/>
        <w:rPr>
          <w:rFonts w:ascii="Arial" w:hAnsi="Arial" w:cs="Arial"/>
        </w:rPr>
      </w:pPr>
      <w:r w:rsidRPr="0095000B">
        <w:rPr>
          <w:rFonts w:ascii="Arial" w:hAnsi="Arial" w:cs="Arial"/>
          <w:bCs/>
        </w:rPr>
        <w:t xml:space="preserve">Waveform-option-1: </w:t>
      </w:r>
      <w:r w:rsidRPr="0095000B">
        <w:rPr>
          <w:rFonts w:ascii="Arial" w:hAnsi="Arial" w:cs="Arial" w:hint="eastAsia"/>
        </w:rPr>
        <w:t>OOK</w:t>
      </w:r>
      <w:r w:rsidRPr="0095000B">
        <w:rPr>
          <w:rFonts w:ascii="Arial" w:hAnsi="Arial" w:cs="Arial"/>
        </w:rPr>
        <w:t xml:space="preserve">-1 and/or OOK-4, as described in section 7.2.1.1 (A)(D) in TR38.869. </w:t>
      </w:r>
    </w:p>
    <w:p w14:paraId="46746E03" w14:textId="77777777" w:rsidR="00CC09F5" w:rsidRPr="00771589" w:rsidRDefault="00CC09F5" w:rsidP="004C779B">
      <w:pPr>
        <w:numPr>
          <w:ilvl w:val="0"/>
          <w:numId w:val="9"/>
        </w:numPr>
        <w:jc w:val="both"/>
        <w:rPr>
          <w:rFonts w:ascii="Arial" w:hAnsi="Arial" w:cs="Arial"/>
          <w:bCs/>
        </w:rPr>
      </w:pPr>
      <w:r w:rsidRPr="0095000B">
        <w:rPr>
          <w:rFonts w:ascii="Arial" w:hAnsi="Arial" w:cs="Arial"/>
          <w:bCs/>
        </w:rPr>
        <w:t xml:space="preserve">Waveform-option-3: </w:t>
      </w:r>
      <w:r w:rsidRPr="0095000B">
        <w:rPr>
          <w:rFonts w:ascii="Arial" w:hAnsi="Arial" w:cs="Arial"/>
        </w:rPr>
        <w:t xml:space="preserve">Harmonized design that accommodates OOK-1/OOK-4 and OFDM waveform, i.e., </w:t>
      </w:r>
      <w:r>
        <w:rPr>
          <w:rFonts w:ascii="Arial" w:hAnsi="Arial" w:cs="Arial"/>
        </w:rPr>
        <w:t>specified o</w:t>
      </w:r>
      <w:r w:rsidRPr="0095000B">
        <w:rPr>
          <w:rFonts w:ascii="Arial" w:hAnsi="Arial" w:cs="Arial"/>
        </w:rPr>
        <w:t>verlayed OFDM sequences over OOK symbol</w:t>
      </w:r>
    </w:p>
    <w:p w14:paraId="7BAD5103" w14:textId="77777777" w:rsidR="00CC09F5" w:rsidRDefault="00CC09F5" w:rsidP="004C779B">
      <w:pPr>
        <w:numPr>
          <w:ilvl w:val="0"/>
          <w:numId w:val="9"/>
        </w:numPr>
        <w:jc w:val="both"/>
        <w:rPr>
          <w:rFonts w:ascii="Arial" w:hAnsi="Arial" w:cs="Arial"/>
          <w:bCs/>
        </w:rPr>
      </w:pPr>
      <w:r w:rsidRPr="0095000B">
        <w:rPr>
          <w:rFonts w:ascii="Arial" w:hAnsi="Arial" w:cs="Arial" w:hint="eastAsia"/>
          <w:bCs/>
        </w:rPr>
        <w:t>For</w:t>
      </w:r>
      <w:r w:rsidRPr="0095000B">
        <w:rPr>
          <w:rFonts w:ascii="Arial" w:hAnsi="Arial" w:cs="Arial"/>
          <w:bCs/>
        </w:rPr>
        <w:t xml:space="preserve"> RRC IDLE/INACTIVE, </w:t>
      </w:r>
      <w:r>
        <w:rPr>
          <w:rFonts w:ascii="Arial" w:hAnsi="Arial" w:cs="Arial"/>
          <w:bCs/>
        </w:rPr>
        <w:t xml:space="preserve">in addition to existing </w:t>
      </w:r>
      <w:r w:rsidRPr="0095000B">
        <w:rPr>
          <w:rFonts w:ascii="Arial" w:hAnsi="Arial" w:cs="Arial"/>
          <w:bCs/>
        </w:rPr>
        <w:t>PSS/SSS, LP-SS (</w:t>
      </w:r>
      <w:r w:rsidRPr="00843BE0">
        <w:rPr>
          <w:rFonts w:ascii="Arial" w:hAnsi="Arial" w:cs="Arial"/>
          <w:bCs/>
        </w:rPr>
        <w:t xml:space="preserve">, i.e., </w:t>
      </w:r>
      <w:r w:rsidRPr="0095000B">
        <w:rPr>
          <w:rFonts w:ascii="Arial" w:hAnsi="Arial" w:cs="Arial"/>
          <w:bCs/>
        </w:rPr>
        <w:t xml:space="preserve">OOK-1 </w:t>
      </w:r>
      <w:r w:rsidRPr="0095000B">
        <w:rPr>
          <w:rFonts w:ascii="Arial" w:hAnsi="Arial" w:cs="Arial"/>
        </w:rPr>
        <w:t>and/or</w:t>
      </w:r>
      <w:r w:rsidRPr="0095000B">
        <w:rPr>
          <w:rFonts w:ascii="Arial" w:hAnsi="Arial" w:cs="Arial"/>
          <w:bCs/>
        </w:rPr>
        <w:t xml:space="preserve"> OOK-4 waveform with/without </w:t>
      </w:r>
      <w:r w:rsidRPr="00843BE0">
        <w:rPr>
          <w:rFonts w:ascii="Arial" w:hAnsi="Arial" w:cs="Arial"/>
          <w:bCs/>
        </w:rPr>
        <w:t>overlayed OFDM sequences with potential further down selection in WI phase</w:t>
      </w:r>
      <w:r w:rsidRPr="0095000B">
        <w:rPr>
          <w:rFonts w:ascii="Arial" w:hAnsi="Arial" w:cs="Arial"/>
          <w:bCs/>
        </w:rPr>
        <w:t xml:space="preserve">) for LP-WUR that cannot receive existing PSS/SSS, is </w:t>
      </w:r>
      <w:r>
        <w:rPr>
          <w:rFonts w:ascii="Arial" w:hAnsi="Arial" w:cs="Arial"/>
          <w:bCs/>
        </w:rPr>
        <w:t>supported</w:t>
      </w:r>
      <w:r w:rsidRPr="0095000B">
        <w:rPr>
          <w:rFonts w:ascii="Arial" w:hAnsi="Arial" w:cs="Arial"/>
          <w:bCs/>
        </w:rPr>
        <w:t xml:space="preserve"> for synchronization and/or RRM</w:t>
      </w:r>
      <w:r w:rsidRPr="00843BE0">
        <w:rPr>
          <w:rFonts w:ascii="Arial" w:hAnsi="Arial" w:cs="Arial"/>
          <w:bCs/>
        </w:rPr>
        <w:t xml:space="preserve"> </w:t>
      </w:r>
      <w:r w:rsidRPr="0095000B">
        <w:rPr>
          <w:rFonts w:ascii="Arial" w:hAnsi="Arial" w:cs="Arial"/>
          <w:bCs/>
        </w:rPr>
        <w:t>for serving cel</w:t>
      </w:r>
      <w:r>
        <w:rPr>
          <w:rFonts w:ascii="Arial" w:hAnsi="Arial" w:cs="Arial"/>
          <w:bCs/>
        </w:rPr>
        <w:t>l</w:t>
      </w:r>
      <w:r w:rsidRPr="0095000B">
        <w:rPr>
          <w:rFonts w:ascii="Arial" w:hAnsi="Arial" w:cs="Arial"/>
          <w:bCs/>
        </w:rPr>
        <w:t xml:space="preserve">. </w:t>
      </w:r>
    </w:p>
    <w:p w14:paraId="4309DDD2" w14:textId="376535E6" w:rsidR="00CC09F5" w:rsidRDefault="00CC09F5" w:rsidP="004C779B">
      <w:pPr>
        <w:spacing w:before="240"/>
        <w:rPr>
          <w:rFonts w:ascii="Arial" w:hAnsi="Arial" w:cs="Arial"/>
        </w:rPr>
      </w:pPr>
      <w:r>
        <w:rPr>
          <w:rFonts w:ascii="Arial" w:hAnsi="Arial" w:cs="Arial"/>
        </w:rPr>
        <w:t>Direction 2:</w:t>
      </w:r>
    </w:p>
    <w:p w14:paraId="6C8F9355" w14:textId="77777777" w:rsidR="00CC09F5" w:rsidRPr="00771589" w:rsidRDefault="00CC09F5" w:rsidP="004C779B">
      <w:pPr>
        <w:numPr>
          <w:ilvl w:val="0"/>
          <w:numId w:val="9"/>
        </w:numPr>
        <w:jc w:val="both"/>
        <w:rPr>
          <w:rFonts w:ascii="Arial" w:hAnsi="Arial" w:cs="Arial"/>
          <w:bCs/>
        </w:rPr>
      </w:pPr>
      <w:r w:rsidRPr="0095000B">
        <w:rPr>
          <w:rFonts w:ascii="Arial" w:hAnsi="Arial" w:cs="Arial"/>
          <w:bCs/>
        </w:rPr>
        <w:t xml:space="preserve">Waveform-option-3: </w:t>
      </w:r>
      <w:r w:rsidRPr="0095000B">
        <w:rPr>
          <w:rFonts w:ascii="Arial" w:hAnsi="Arial" w:cs="Arial"/>
        </w:rPr>
        <w:t xml:space="preserve">Harmonized design that accommodates OOK-1/OOK-4 and OFDM waveform, i.e., </w:t>
      </w:r>
      <w:r>
        <w:rPr>
          <w:rFonts w:ascii="Arial" w:hAnsi="Arial" w:cs="Arial"/>
        </w:rPr>
        <w:t>specified o</w:t>
      </w:r>
      <w:r w:rsidRPr="0095000B">
        <w:rPr>
          <w:rFonts w:ascii="Arial" w:hAnsi="Arial" w:cs="Arial"/>
        </w:rPr>
        <w:t>verlayed OFDM sequences over OOK symbol</w:t>
      </w:r>
    </w:p>
    <w:p w14:paraId="5B14201C" w14:textId="77777777" w:rsidR="00CC09F5" w:rsidRDefault="00CC09F5" w:rsidP="004C779B">
      <w:pPr>
        <w:numPr>
          <w:ilvl w:val="0"/>
          <w:numId w:val="9"/>
        </w:numPr>
        <w:jc w:val="both"/>
        <w:rPr>
          <w:rFonts w:ascii="Arial" w:hAnsi="Arial" w:cs="Arial"/>
          <w:bCs/>
        </w:rPr>
      </w:pPr>
      <w:r w:rsidRPr="0095000B">
        <w:rPr>
          <w:rFonts w:ascii="Arial" w:hAnsi="Arial" w:cs="Arial" w:hint="eastAsia"/>
          <w:bCs/>
        </w:rPr>
        <w:t>For</w:t>
      </w:r>
      <w:r w:rsidRPr="0095000B">
        <w:rPr>
          <w:rFonts w:ascii="Arial" w:hAnsi="Arial" w:cs="Arial"/>
          <w:bCs/>
        </w:rPr>
        <w:t xml:space="preserve"> RRC IDLE/INACTIVE, </w:t>
      </w:r>
      <w:r>
        <w:rPr>
          <w:rFonts w:ascii="Arial" w:hAnsi="Arial" w:cs="Arial"/>
          <w:bCs/>
        </w:rPr>
        <w:t xml:space="preserve">in addition to existing </w:t>
      </w:r>
      <w:r w:rsidRPr="0095000B">
        <w:rPr>
          <w:rFonts w:ascii="Arial" w:hAnsi="Arial" w:cs="Arial"/>
          <w:bCs/>
        </w:rPr>
        <w:t>PSS/SSS, LP-SS (</w:t>
      </w:r>
      <w:r w:rsidRPr="00843BE0">
        <w:rPr>
          <w:rFonts w:ascii="Arial" w:hAnsi="Arial" w:cs="Arial"/>
          <w:bCs/>
        </w:rPr>
        <w:t xml:space="preserve">, i.e., </w:t>
      </w:r>
      <w:r w:rsidRPr="0095000B">
        <w:rPr>
          <w:rFonts w:ascii="Arial" w:hAnsi="Arial" w:cs="Arial"/>
          <w:bCs/>
        </w:rPr>
        <w:t xml:space="preserve">OOK-1 </w:t>
      </w:r>
      <w:r w:rsidRPr="0095000B">
        <w:rPr>
          <w:rFonts w:ascii="Arial" w:hAnsi="Arial" w:cs="Arial"/>
        </w:rPr>
        <w:t>and/or</w:t>
      </w:r>
      <w:r w:rsidRPr="0095000B">
        <w:rPr>
          <w:rFonts w:ascii="Arial" w:hAnsi="Arial" w:cs="Arial"/>
          <w:bCs/>
        </w:rPr>
        <w:t xml:space="preserve"> OOK-4 waveform with/without </w:t>
      </w:r>
      <w:r w:rsidRPr="00843BE0">
        <w:rPr>
          <w:rFonts w:ascii="Arial" w:hAnsi="Arial" w:cs="Arial"/>
          <w:bCs/>
        </w:rPr>
        <w:t>overlayed OFDM sequences with potential further down selection in WI phase</w:t>
      </w:r>
      <w:r w:rsidRPr="0095000B">
        <w:rPr>
          <w:rFonts w:ascii="Arial" w:hAnsi="Arial" w:cs="Arial"/>
          <w:bCs/>
        </w:rPr>
        <w:t xml:space="preserve">) for LP-WUR that cannot receive existing PSS/SSS, is </w:t>
      </w:r>
      <w:r>
        <w:rPr>
          <w:rFonts w:ascii="Arial" w:hAnsi="Arial" w:cs="Arial"/>
          <w:bCs/>
        </w:rPr>
        <w:t>supported</w:t>
      </w:r>
      <w:r w:rsidRPr="0095000B">
        <w:rPr>
          <w:rFonts w:ascii="Arial" w:hAnsi="Arial" w:cs="Arial"/>
          <w:bCs/>
        </w:rPr>
        <w:t xml:space="preserve"> for synchronization and/or RRM</w:t>
      </w:r>
      <w:r w:rsidRPr="00843BE0">
        <w:rPr>
          <w:rFonts w:ascii="Arial" w:hAnsi="Arial" w:cs="Arial"/>
          <w:bCs/>
        </w:rPr>
        <w:t xml:space="preserve"> </w:t>
      </w:r>
      <w:r w:rsidRPr="0095000B">
        <w:rPr>
          <w:rFonts w:ascii="Arial" w:hAnsi="Arial" w:cs="Arial"/>
          <w:bCs/>
        </w:rPr>
        <w:t>for serving cel</w:t>
      </w:r>
      <w:r>
        <w:rPr>
          <w:rFonts w:ascii="Arial" w:hAnsi="Arial" w:cs="Arial"/>
          <w:bCs/>
        </w:rPr>
        <w:t>l</w:t>
      </w:r>
      <w:r w:rsidRPr="0095000B">
        <w:rPr>
          <w:rFonts w:ascii="Arial" w:hAnsi="Arial" w:cs="Arial"/>
          <w:bCs/>
        </w:rPr>
        <w:t xml:space="preserve">. </w:t>
      </w:r>
    </w:p>
    <w:p w14:paraId="6C127834" w14:textId="3B3B38F6" w:rsidR="00CC09F5" w:rsidRPr="00CC09F5" w:rsidRDefault="00CC09F5" w:rsidP="005210A2">
      <w:pPr>
        <w:rPr>
          <w:rFonts w:ascii="Arial" w:hAnsi="Arial" w:cs="Arial"/>
        </w:rPr>
      </w:pPr>
    </w:p>
    <w:p w14:paraId="6A050E9B" w14:textId="77777777" w:rsidR="00CC09F5" w:rsidRPr="00CC09F5" w:rsidRDefault="00CC09F5" w:rsidP="005210A2">
      <w:pPr>
        <w:rPr>
          <w:rFonts w:ascii="Arial" w:hAnsi="Arial" w:cs="Arial"/>
        </w:rPr>
      </w:pPr>
    </w:p>
    <w:p w14:paraId="4017BF3C" w14:textId="1B1243B8" w:rsidR="00236419" w:rsidRDefault="00CC09F5" w:rsidP="005210A2">
      <w:pPr>
        <w:rPr>
          <w:rFonts w:ascii="Arial" w:hAnsi="Arial" w:cs="Arial"/>
        </w:rPr>
      </w:pPr>
      <w:r>
        <w:rPr>
          <w:rFonts w:ascii="Arial" w:hAnsi="Arial" w:cs="Arial"/>
        </w:rPr>
        <w:t>Based on the contribution, c</w:t>
      </w:r>
      <w:r w:rsidR="00EE421C">
        <w:rPr>
          <w:rFonts w:ascii="Arial" w:hAnsi="Arial" w:cs="Arial"/>
        </w:rPr>
        <w:t xml:space="preserve">ompanies view are summarized as below </w:t>
      </w:r>
    </w:p>
    <w:tbl>
      <w:tblPr>
        <w:tblStyle w:val="TableGrid"/>
        <w:tblW w:w="9776" w:type="dxa"/>
        <w:tblLook w:val="04A0" w:firstRow="1" w:lastRow="0" w:firstColumn="1" w:lastColumn="0" w:noHBand="0" w:noVBand="1"/>
      </w:tblPr>
      <w:tblGrid>
        <w:gridCol w:w="3964"/>
        <w:gridCol w:w="5812"/>
      </w:tblGrid>
      <w:tr w:rsidR="00EE421C" w:rsidRPr="00C40E74" w14:paraId="0D1A8813" w14:textId="77777777" w:rsidTr="00842A3C">
        <w:tc>
          <w:tcPr>
            <w:tcW w:w="3964" w:type="dxa"/>
          </w:tcPr>
          <w:p w14:paraId="56C6FD97" w14:textId="77777777" w:rsidR="00EE421C" w:rsidRPr="00C40E74" w:rsidRDefault="00EE421C" w:rsidP="00FC6B70">
            <w:pPr>
              <w:jc w:val="center"/>
              <w:rPr>
                <w:rFonts w:ascii="Arial" w:hAnsi="Arial" w:cs="Arial"/>
                <w:b/>
                <w:bCs/>
              </w:rPr>
            </w:pPr>
            <w:r w:rsidRPr="00C40E74">
              <w:rPr>
                <w:rFonts w:ascii="Arial" w:hAnsi="Arial" w:cs="Arial" w:hint="eastAsia"/>
                <w:b/>
                <w:bCs/>
              </w:rPr>
              <w:t>O</w:t>
            </w:r>
            <w:r w:rsidRPr="00C40E74">
              <w:rPr>
                <w:rFonts w:ascii="Arial" w:hAnsi="Arial" w:cs="Arial"/>
                <w:b/>
                <w:bCs/>
              </w:rPr>
              <w:t>ptions</w:t>
            </w:r>
          </w:p>
        </w:tc>
        <w:tc>
          <w:tcPr>
            <w:tcW w:w="5812" w:type="dxa"/>
          </w:tcPr>
          <w:p w14:paraId="2AFB7DEC" w14:textId="77777777" w:rsidR="00EE421C" w:rsidRPr="00C40E74" w:rsidRDefault="00EE421C" w:rsidP="00FC6B70">
            <w:pPr>
              <w:jc w:val="center"/>
              <w:rPr>
                <w:rFonts w:ascii="Arial" w:hAnsi="Arial" w:cs="Arial"/>
                <w:b/>
                <w:bCs/>
              </w:rPr>
            </w:pPr>
            <w:r w:rsidRPr="00C40E74">
              <w:rPr>
                <w:rFonts w:ascii="Arial" w:hAnsi="Arial" w:cs="Arial"/>
                <w:b/>
                <w:bCs/>
              </w:rPr>
              <w:t>Supporting companies</w:t>
            </w:r>
          </w:p>
        </w:tc>
      </w:tr>
      <w:tr w:rsidR="00EE421C" w:rsidRPr="00C40E74" w14:paraId="6BD3C42A" w14:textId="77777777" w:rsidTr="00842A3C">
        <w:tc>
          <w:tcPr>
            <w:tcW w:w="3964" w:type="dxa"/>
          </w:tcPr>
          <w:p w14:paraId="4DE3035D" w14:textId="53DC6565" w:rsidR="00EE421C" w:rsidRPr="00C40E74" w:rsidRDefault="00EE421C" w:rsidP="00FC6B70">
            <w:pPr>
              <w:rPr>
                <w:rFonts w:ascii="Arial" w:hAnsi="Arial" w:cs="Arial"/>
              </w:rPr>
            </w:pPr>
            <w:r w:rsidRPr="00C40E74">
              <w:rPr>
                <w:rFonts w:ascii="Arial" w:hAnsi="Arial" w:cs="Arial"/>
              </w:rPr>
              <w:t xml:space="preserve">Direction 1: Waveform-option-1 + waveform-option-3 </w:t>
            </w:r>
            <w:r w:rsidR="004D64D4">
              <w:rPr>
                <w:rFonts w:ascii="Arial" w:hAnsi="Arial" w:cs="Arial"/>
              </w:rPr>
              <w:t>(9)</w:t>
            </w:r>
          </w:p>
        </w:tc>
        <w:tc>
          <w:tcPr>
            <w:tcW w:w="5812" w:type="dxa"/>
          </w:tcPr>
          <w:p w14:paraId="1904E50C" w14:textId="26BCB765" w:rsidR="00EE421C" w:rsidRPr="00C40E74" w:rsidRDefault="00EE421C" w:rsidP="00FC6B70">
            <w:pPr>
              <w:rPr>
                <w:rFonts w:ascii="Arial" w:hAnsi="Arial" w:cs="Arial"/>
              </w:rPr>
            </w:pPr>
            <w:r w:rsidRPr="00C40E74">
              <w:rPr>
                <w:rFonts w:ascii="Arial" w:hAnsi="Arial" w:cs="Arial" w:hint="eastAsia"/>
              </w:rPr>
              <w:t>C</w:t>
            </w:r>
            <w:r w:rsidRPr="00C40E74">
              <w:rPr>
                <w:rFonts w:ascii="Arial" w:hAnsi="Arial" w:cs="Arial"/>
              </w:rPr>
              <w:t>hina Telecom, CMCC, LGE</w:t>
            </w:r>
            <w:r w:rsidR="00937C18">
              <w:rPr>
                <w:rFonts w:ascii="Arial" w:hAnsi="Arial" w:cs="Arial"/>
              </w:rPr>
              <w:t>(option 3 requires further study)</w:t>
            </w:r>
            <w:r w:rsidR="00937C18" w:rsidRPr="00C40E74">
              <w:rPr>
                <w:rFonts w:ascii="Arial" w:hAnsi="Arial" w:cs="Arial"/>
              </w:rPr>
              <w:t>,</w:t>
            </w:r>
            <w:r w:rsidR="00937C18">
              <w:rPr>
                <w:rFonts w:ascii="Arial" w:hAnsi="Arial" w:cs="Arial"/>
              </w:rPr>
              <w:t>,</w:t>
            </w:r>
            <w:r w:rsidRPr="00C40E74">
              <w:rPr>
                <w:rFonts w:ascii="Arial" w:hAnsi="Arial" w:cs="Arial"/>
              </w:rPr>
              <w:t>NEC, DOCOMO</w:t>
            </w:r>
            <w:r>
              <w:rPr>
                <w:rFonts w:ascii="Arial" w:hAnsi="Arial" w:cs="Arial"/>
              </w:rPr>
              <w:t xml:space="preserve"> (option 3 requires further study)</w:t>
            </w:r>
            <w:r w:rsidRPr="00C40E74">
              <w:rPr>
                <w:rFonts w:ascii="Arial" w:hAnsi="Arial" w:cs="Arial"/>
              </w:rPr>
              <w:t xml:space="preserve">, OPPO, </w:t>
            </w:r>
            <w:proofErr w:type="spellStart"/>
            <w:r w:rsidRPr="00C40E74">
              <w:rPr>
                <w:rFonts w:ascii="Arial" w:hAnsi="Arial" w:cs="Arial"/>
              </w:rPr>
              <w:t>Ruijie</w:t>
            </w:r>
            <w:proofErr w:type="spellEnd"/>
            <w:r w:rsidRPr="00C40E74">
              <w:rPr>
                <w:rFonts w:ascii="Arial" w:hAnsi="Arial" w:cs="Arial"/>
              </w:rPr>
              <w:t>, vivo, ZTE</w:t>
            </w:r>
            <w:r>
              <w:rPr>
                <w:rFonts w:ascii="Arial" w:hAnsi="Arial" w:cs="Arial"/>
              </w:rPr>
              <w:t>(option 3 requires further study)</w:t>
            </w:r>
          </w:p>
        </w:tc>
      </w:tr>
      <w:tr w:rsidR="00EE421C" w:rsidRPr="00C40E74" w14:paraId="6EC1B417" w14:textId="77777777" w:rsidTr="00842A3C">
        <w:tc>
          <w:tcPr>
            <w:tcW w:w="3964" w:type="dxa"/>
          </w:tcPr>
          <w:p w14:paraId="3619720D" w14:textId="5DFFBD2F" w:rsidR="00EE421C" w:rsidRPr="00C40E74" w:rsidRDefault="00EE421C" w:rsidP="00FC6B70">
            <w:pPr>
              <w:rPr>
                <w:rFonts w:ascii="Arial" w:hAnsi="Arial" w:cs="Arial"/>
              </w:rPr>
            </w:pPr>
            <w:r w:rsidRPr="00C40E74">
              <w:rPr>
                <w:rFonts w:ascii="Arial" w:hAnsi="Arial" w:cs="Arial"/>
              </w:rPr>
              <w:t xml:space="preserve">Direction 2: </w:t>
            </w:r>
            <w:r w:rsidRPr="00C40E74">
              <w:rPr>
                <w:rFonts w:ascii="Arial" w:hAnsi="Arial" w:cs="Arial" w:hint="eastAsia"/>
              </w:rPr>
              <w:t>W</w:t>
            </w:r>
            <w:r w:rsidRPr="00C40E74">
              <w:rPr>
                <w:rFonts w:ascii="Arial" w:hAnsi="Arial" w:cs="Arial"/>
              </w:rPr>
              <w:t xml:space="preserve">aveform-option-3 </w:t>
            </w:r>
            <w:r w:rsidRPr="00C40E74">
              <w:rPr>
                <w:rFonts w:ascii="Arial" w:hAnsi="Arial" w:cs="Arial" w:hint="eastAsia"/>
              </w:rPr>
              <w:t>Only</w:t>
            </w:r>
            <w:r w:rsidRPr="00C40E74">
              <w:rPr>
                <w:rFonts w:ascii="Arial" w:hAnsi="Arial" w:cs="Arial"/>
              </w:rPr>
              <w:t xml:space="preserve"> </w:t>
            </w:r>
            <w:r w:rsidR="004D64D4">
              <w:rPr>
                <w:rFonts w:ascii="Arial" w:hAnsi="Arial" w:cs="Arial"/>
              </w:rPr>
              <w:t>(12)</w:t>
            </w:r>
          </w:p>
        </w:tc>
        <w:tc>
          <w:tcPr>
            <w:tcW w:w="5812" w:type="dxa"/>
          </w:tcPr>
          <w:p w14:paraId="09391AB1" w14:textId="0B80E661" w:rsidR="00EE421C" w:rsidRPr="00C40E74" w:rsidRDefault="00EE421C" w:rsidP="00FC6B70">
            <w:pPr>
              <w:rPr>
                <w:rFonts w:ascii="Arial" w:hAnsi="Arial" w:cs="Arial"/>
              </w:rPr>
            </w:pPr>
            <w:r w:rsidRPr="00C40E74">
              <w:rPr>
                <w:rFonts w:ascii="Arial" w:hAnsi="Arial" w:cs="Arial" w:hint="eastAsia"/>
              </w:rPr>
              <w:t>Apple</w:t>
            </w:r>
            <w:r w:rsidRPr="00C40E74">
              <w:rPr>
                <w:rFonts w:ascii="Arial" w:hAnsi="Arial" w:cs="Arial"/>
              </w:rPr>
              <w:t xml:space="preserve">, CATT, Ericsson, </w:t>
            </w:r>
            <w:proofErr w:type="spellStart"/>
            <w:r w:rsidRPr="00C40E74">
              <w:rPr>
                <w:rFonts w:ascii="Arial" w:hAnsi="Arial" w:cs="Arial"/>
              </w:rPr>
              <w:t>FutureWei</w:t>
            </w:r>
            <w:proofErr w:type="spellEnd"/>
            <w:r w:rsidRPr="00C40E74">
              <w:rPr>
                <w:rFonts w:ascii="Arial" w:hAnsi="Arial" w:cs="Arial"/>
              </w:rPr>
              <w:t>, Huawei/</w:t>
            </w:r>
            <w:proofErr w:type="spellStart"/>
            <w:r w:rsidRPr="00C40E74">
              <w:rPr>
                <w:rFonts w:ascii="Arial" w:hAnsi="Arial" w:cs="Arial"/>
              </w:rPr>
              <w:t>Hisilicon</w:t>
            </w:r>
            <w:proofErr w:type="spellEnd"/>
            <w:r w:rsidRPr="00C40E74">
              <w:rPr>
                <w:rFonts w:ascii="Arial" w:hAnsi="Arial" w:cs="Arial"/>
              </w:rPr>
              <w:t>, MediaTek, Nokia, Qualcomm, Spreadtrum, Xiaomi, Samsung</w:t>
            </w:r>
            <w:r w:rsidR="00482335" w:rsidRPr="00C40E74">
              <w:rPr>
                <w:rFonts w:ascii="Arial" w:hAnsi="Arial" w:cs="Arial"/>
              </w:rPr>
              <w:t xml:space="preserve"> Interdigital,</w:t>
            </w:r>
          </w:p>
        </w:tc>
      </w:tr>
    </w:tbl>
    <w:p w14:paraId="1EB187A4" w14:textId="3DC9B8E4" w:rsidR="00EE421C" w:rsidRDefault="00EE421C" w:rsidP="005210A2">
      <w:pPr>
        <w:rPr>
          <w:rFonts w:ascii="Arial" w:hAnsi="Arial" w:cs="Arial"/>
        </w:rPr>
      </w:pPr>
    </w:p>
    <w:p w14:paraId="5D1DC703" w14:textId="1E96D414" w:rsidR="00CC09F5" w:rsidRDefault="00CC09F5" w:rsidP="00CC09F5">
      <w:pPr>
        <w:rPr>
          <w:rFonts w:ascii="Arial" w:hAnsi="Arial" w:cs="Arial"/>
        </w:rPr>
      </w:pPr>
      <w:r>
        <w:rPr>
          <w:rFonts w:ascii="Arial" w:hAnsi="Arial" w:cs="Arial" w:hint="eastAsia"/>
        </w:rPr>
        <w:t>G</w:t>
      </w:r>
      <w:r>
        <w:rPr>
          <w:rFonts w:ascii="Arial" w:hAnsi="Arial" w:cs="Arial"/>
        </w:rPr>
        <w:t xml:space="preserve">iven split view between direction 1 and 2, moderator suggest to consider </w:t>
      </w:r>
      <w:r w:rsidR="00950184">
        <w:rPr>
          <w:rFonts w:ascii="Arial" w:hAnsi="Arial" w:cs="Arial"/>
        </w:rPr>
        <w:t>the following</w:t>
      </w:r>
    </w:p>
    <w:p w14:paraId="65D2B8E2" w14:textId="3C4E3609" w:rsidR="00950184" w:rsidRDefault="00F15DB7" w:rsidP="00950184">
      <w:pPr>
        <w:pStyle w:val="ListParagraph"/>
        <w:numPr>
          <w:ilvl w:val="0"/>
          <w:numId w:val="33"/>
        </w:numPr>
        <w:rPr>
          <w:rFonts w:ascii="Arial" w:hAnsi="Arial" w:cs="Arial"/>
        </w:rPr>
      </w:pPr>
      <w:r>
        <w:rPr>
          <w:rFonts w:ascii="Arial" w:hAnsi="Arial" w:cs="Arial"/>
          <w:lang w:eastAsia="zh-CN"/>
        </w:rPr>
        <w:lastRenderedPageBreak/>
        <w:t xml:space="preserve">Specify </w:t>
      </w:r>
      <w:r w:rsidR="00950184">
        <w:rPr>
          <w:rFonts w:ascii="Arial" w:hAnsi="Arial" w:cs="Arial" w:hint="eastAsia"/>
          <w:lang w:eastAsia="zh-CN"/>
        </w:rPr>
        <w:t>O</w:t>
      </w:r>
      <w:r w:rsidR="00950184">
        <w:rPr>
          <w:rFonts w:ascii="Arial" w:hAnsi="Arial" w:cs="Arial"/>
          <w:lang w:eastAsia="zh-CN"/>
        </w:rPr>
        <w:t xml:space="preserve">OK-1/OOK-4 </w:t>
      </w:r>
      <w:r>
        <w:rPr>
          <w:rFonts w:ascii="Arial" w:hAnsi="Arial" w:cs="Arial"/>
          <w:lang w:eastAsia="zh-CN"/>
        </w:rPr>
        <w:t>waveform for LP-WUS</w:t>
      </w:r>
      <w:r w:rsidR="00950184">
        <w:rPr>
          <w:rFonts w:ascii="Arial" w:hAnsi="Arial" w:cs="Arial"/>
          <w:lang w:eastAsia="zh-CN"/>
        </w:rPr>
        <w:t xml:space="preserve"> targeting envelop-detection based LP-WUR</w:t>
      </w:r>
    </w:p>
    <w:p w14:paraId="726CD698" w14:textId="034CE779" w:rsidR="00950184" w:rsidRPr="004C779B" w:rsidRDefault="00D9246A" w:rsidP="004C779B">
      <w:pPr>
        <w:pStyle w:val="ListParagraph"/>
        <w:numPr>
          <w:ilvl w:val="1"/>
          <w:numId w:val="33"/>
        </w:numPr>
        <w:rPr>
          <w:rFonts w:ascii="Arial" w:hAnsi="Arial" w:cs="Arial"/>
        </w:rPr>
      </w:pPr>
      <w:r>
        <w:rPr>
          <w:rFonts w:ascii="Arial" w:hAnsi="Arial" w:cs="Arial"/>
          <w:lang w:eastAsia="zh-CN"/>
        </w:rPr>
        <w:t xml:space="preserve">Specify </w:t>
      </w:r>
      <w:r w:rsidR="00950184">
        <w:rPr>
          <w:rFonts w:ascii="Arial" w:hAnsi="Arial" w:cs="Arial"/>
          <w:lang w:eastAsia="zh-CN"/>
        </w:rPr>
        <w:t xml:space="preserve">Overlaid OFDM sequence over OOK symbol </w:t>
      </w:r>
      <w:r>
        <w:rPr>
          <w:rFonts w:ascii="Arial" w:hAnsi="Arial" w:cs="Arial"/>
          <w:lang w:eastAsia="zh-CN"/>
        </w:rPr>
        <w:t xml:space="preserve">for LP-WUS </w:t>
      </w:r>
      <w:r w:rsidR="00950184">
        <w:rPr>
          <w:rFonts w:ascii="Arial" w:hAnsi="Arial" w:cs="Arial"/>
          <w:lang w:eastAsia="zh-CN"/>
        </w:rPr>
        <w:t>targeting OFDM based LP-WUR</w:t>
      </w:r>
    </w:p>
    <w:p w14:paraId="1297EDC8" w14:textId="77777777" w:rsidR="00CC09F5" w:rsidRPr="00EE421C" w:rsidRDefault="00CC09F5" w:rsidP="005210A2">
      <w:pPr>
        <w:rPr>
          <w:rFonts w:ascii="Arial" w:hAnsi="Arial" w:cs="Arial"/>
        </w:rPr>
      </w:pPr>
    </w:p>
    <w:p w14:paraId="6A2A9338" w14:textId="77777777" w:rsidR="00EE421C" w:rsidRDefault="00EE421C" w:rsidP="005210A2">
      <w:pPr>
        <w:rPr>
          <w:rFonts w:ascii="Arial" w:hAnsi="Arial" w:cs="Arial"/>
        </w:rPr>
      </w:pPr>
    </w:p>
    <w:p w14:paraId="6AF35653" w14:textId="0B4E5E23" w:rsidR="00A46B52" w:rsidRPr="00DD15BA" w:rsidRDefault="009F34A5" w:rsidP="004C779B">
      <w:pPr>
        <w:rPr>
          <w:rFonts w:ascii="Arial" w:hAnsi="Arial" w:cs="Arial"/>
        </w:rPr>
      </w:pPr>
      <w:r>
        <w:rPr>
          <w:rFonts w:ascii="Arial" w:hAnsi="Arial" w:cs="Arial"/>
        </w:rPr>
        <w:t>Some companies (</w:t>
      </w:r>
      <w:r w:rsidR="00B27456">
        <w:rPr>
          <w:rFonts w:ascii="Arial" w:hAnsi="Arial" w:cs="Arial"/>
        </w:rPr>
        <w:t xml:space="preserve">Qualcomm, </w:t>
      </w:r>
      <w:r w:rsidR="007659F2">
        <w:rPr>
          <w:rFonts w:ascii="Arial" w:hAnsi="Arial" w:cs="Arial"/>
        </w:rPr>
        <w:t xml:space="preserve">ZTE, </w:t>
      </w:r>
      <w:r w:rsidR="00EE421C">
        <w:rPr>
          <w:rFonts w:ascii="Arial" w:hAnsi="Arial" w:cs="Arial"/>
        </w:rPr>
        <w:t xml:space="preserve">OPPO, </w:t>
      </w:r>
      <w:r w:rsidR="00B27456">
        <w:rPr>
          <w:rFonts w:ascii="Arial" w:hAnsi="Arial" w:cs="Arial"/>
        </w:rPr>
        <w:t xml:space="preserve">vivo, </w:t>
      </w:r>
      <w:proofErr w:type="spellStart"/>
      <w:r w:rsidR="00B27456">
        <w:rPr>
          <w:rFonts w:ascii="Arial" w:hAnsi="Arial" w:cs="Arial"/>
        </w:rPr>
        <w:t>etc</w:t>
      </w:r>
      <w:proofErr w:type="spellEnd"/>
      <w:r>
        <w:rPr>
          <w:rFonts w:ascii="Arial" w:hAnsi="Arial" w:cs="Arial"/>
        </w:rPr>
        <w:t xml:space="preserve">) </w:t>
      </w:r>
      <w:r w:rsidR="00B27456">
        <w:rPr>
          <w:rFonts w:ascii="Arial" w:hAnsi="Arial" w:cs="Arial"/>
        </w:rPr>
        <w:t>mentioned</w:t>
      </w:r>
      <w:r>
        <w:rPr>
          <w:rFonts w:ascii="Arial" w:hAnsi="Arial" w:cs="Arial"/>
        </w:rPr>
        <w:t xml:space="preserve"> that the overlaid OFDM sequence should only be used </w:t>
      </w:r>
      <w:r w:rsidR="00B27456">
        <w:rPr>
          <w:rFonts w:ascii="Arial" w:hAnsi="Arial" w:cs="Arial"/>
        </w:rPr>
        <w:t xml:space="preserve">for improving the detection performance for OFDM based LP-WUR, rather than carrying additional information. It would be good to decide, if possible. </w:t>
      </w:r>
    </w:p>
    <w:p w14:paraId="7C1E4F67" w14:textId="7D3633DC" w:rsidR="00A078DC" w:rsidRDefault="009E1CEB" w:rsidP="002357F9">
      <w:pPr>
        <w:spacing w:before="240" w:after="240"/>
        <w:rPr>
          <w:rFonts w:ascii="Arial" w:hAnsi="Arial" w:cs="Arial"/>
        </w:rPr>
      </w:pPr>
      <w:r>
        <w:rPr>
          <w:rFonts w:ascii="Arial" w:hAnsi="Arial" w:cs="Arial"/>
        </w:rPr>
        <w:t>…</w:t>
      </w:r>
    </w:p>
    <w:p w14:paraId="2C528561" w14:textId="10792852" w:rsidR="00CA37F4" w:rsidRPr="00F76F59" w:rsidRDefault="00D247A0" w:rsidP="00062B8F">
      <w:pPr>
        <w:pStyle w:val="Heading4"/>
        <w:numPr>
          <w:ilvl w:val="0"/>
          <w:numId w:val="10"/>
        </w:numPr>
        <w:rPr>
          <w:b/>
          <w:bCs/>
          <w:lang w:eastAsia="zh-CN"/>
        </w:rPr>
      </w:pPr>
      <w:r>
        <w:rPr>
          <w:b/>
          <w:bCs/>
          <w:lang w:eastAsia="zh-CN"/>
        </w:rPr>
        <w:t>Proposal</w:t>
      </w:r>
      <w:r w:rsidR="00E64A1A">
        <w:rPr>
          <w:b/>
          <w:bCs/>
          <w:lang w:eastAsia="zh-CN"/>
        </w:rPr>
        <w:t>#</w:t>
      </w:r>
      <w:r>
        <w:rPr>
          <w:b/>
          <w:bCs/>
          <w:lang w:eastAsia="zh-CN"/>
        </w:rPr>
        <w:t>1</w:t>
      </w:r>
      <w:r w:rsidR="007C7D45">
        <w:rPr>
          <w:b/>
          <w:bCs/>
          <w:lang w:eastAsia="zh-CN"/>
        </w:rPr>
        <w:t>-v1</w:t>
      </w:r>
    </w:p>
    <w:tbl>
      <w:tblPr>
        <w:tblStyle w:val="TableGrid"/>
        <w:tblW w:w="10485" w:type="dxa"/>
        <w:tblLook w:val="04A0" w:firstRow="1" w:lastRow="0" w:firstColumn="1" w:lastColumn="0" w:noHBand="0" w:noVBand="1"/>
      </w:tblPr>
      <w:tblGrid>
        <w:gridCol w:w="10485"/>
      </w:tblGrid>
      <w:tr w:rsidR="00F76F59" w14:paraId="4AF45BF9" w14:textId="77777777" w:rsidTr="00647E75">
        <w:tc>
          <w:tcPr>
            <w:tcW w:w="10485" w:type="dxa"/>
          </w:tcPr>
          <w:p w14:paraId="2ADFC952" w14:textId="65F4C79C" w:rsidR="009B4B62" w:rsidRPr="00647E75" w:rsidRDefault="009B4B62" w:rsidP="009B4B62">
            <w:pPr>
              <w:pStyle w:val="ListParagraph"/>
              <w:numPr>
                <w:ilvl w:val="0"/>
                <w:numId w:val="9"/>
              </w:numPr>
              <w:rPr>
                <w:rFonts w:ascii="Arial" w:hAnsi="Arial" w:cs="Arial"/>
                <w:color w:val="FF0000"/>
                <w:sz w:val="24"/>
                <w:szCs w:val="24"/>
              </w:rPr>
            </w:pPr>
            <w:r w:rsidRPr="00647E75">
              <w:rPr>
                <w:rFonts w:ascii="Arial" w:hAnsi="Arial" w:cs="Arial"/>
                <w:color w:val="FF0000"/>
                <w:sz w:val="24"/>
                <w:szCs w:val="24"/>
                <w:lang w:eastAsia="zh-CN"/>
              </w:rPr>
              <w:t xml:space="preserve">Specify OOK-1/OOK-4 </w:t>
            </w:r>
            <w:r w:rsidR="00E5523B" w:rsidRPr="00647E75">
              <w:rPr>
                <w:rFonts w:ascii="Arial" w:hAnsi="Arial" w:cs="Arial"/>
                <w:color w:val="FF0000"/>
                <w:sz w:val="24"/>
                <w:szCs w:val="24"/>
                <w:lang w:eastAsia="zh-CN"/>
              </w:rPr>
              <w:t>waveform for LP-WUS</w:t>
            </w:r>
            <w:r w:rsidR="00FA57B7" w:rsidRPr="00647E75">
              <w:rPr>
                <w:rFonts w:ascii="Arial" w:hAnsi="Arial" w:cs="Arial"/>
                <w:color w:val="FF0000"/>
                <w:sz w:val="24"/>
                <w:szCs w:val="24"/>
                <w:lang w:eastAsia="zh-CN"/>
              </w:rPr>
              <w:t xml:space="preserve"> </w:t>
            </w:r>
          </w:p>
          <w:p w14:paraId="25842E85" w14:textId="4CC8F470" w:rsidR="00EE421C" w:rsidRPr="00647E75" w:rsidRDefault="009B4B62" w:rsidP="00647E75">
            <w:pPr>
              <w:pStyle w:val="ListParagraph"/>
              <w:numPr>
                <w:ilvl w:val="1"/>
                <w:numId w:val="9"/>
              </w:numPr>
              <w:rPr>
                <w:rFonts w:ascii="Arial" w:hAnsi="Arial" w:cs="Arial"/>
                <w:color w:val="FF0000"/>
                <w:sz w:val="24"/>
                <w:szCs w:val="24"/>
              </w:rPr>
            </w:pPr>
            <w:r w:rsidRPr="00647E75">
              <w:rPr>
                <w:rFonts w:ascii="Arial" w:hAnsi="Arial" w:cs="Arial"/>
                <w:color w:val="FF0000"/>
                <w:sz w:val="24"/>
                <w:szCs w:val="24"/>
                <w:lang w:eastAsia="zh-CN"/>
              </w:rPr>
              <w:t xml:space="preserve">Specify </w:t>
            </w:r>
            <w:r w:rsidR="002A4787" w:rsidRPr="00647E75">
              <w:rPr>
                <w:rFonts w:ascii="Arial" w:hAnsi="Arial" w:cs="Arial"/>
                <w:color w:val="FF0000"/>
                <w:sz w:val="24"/>
                <w:szCs w:val="24"/>
                <w:lang w:eastAsia="zh-CN"/>
              </w:rPr>
              <w:t xml:space="preserve">additional </w:t>
            </w:r>
            <w:r w:rsidRPr="00647E75">
              <w:rPr>
                <w:rFonts w:ascii="Arial" w:hAnsi="Arial" w:cs="Arial"/>
                <w:color w:val="FF0000"/>
                <w:sz w:val="24"/>
                <w:szCs w:val="24"/>
                <w:lang w:eastAsia="zh-CN"/>
              </w:rPr>
              <w:t xml:space="preserve">overlaid OFDM sequence over OOK symbol </w:t>
            </w:r>
          </w:p>
          <w:p w14:paraId="6B698A87" w14:textId="54565A4F" w:rsidR="00F76F59" w:rsidRPr="00F76F59" w:rsidRDefault="00EE421C" w:rsidP="00647E75">
            <w:pPr>
              <w:pStyle w:val="ListParagraph"/>
              <w:numPr>
                <w:ilvl w:val="2"/>
                <w:numId w:val="9"/>
              </w:numPr>
            </w:pPr>
            <w:r w:rsidRPr="00647E75">
              <w:rPr>
                <w:rFonts w:ascii="Arial" w:hAnsi="Arial" w:cs="Arial"/>
                <w:color w:val="FF0000"/>
                <w:sz w:val="24"/>
                <w:szCs w:val="24"/>
              </w:rPr>
              <w:t>T</w:t>
            </w:r>
            <w:r w:rsidR="00B27456" w:rsidRPr="00647E75">
              <w:rPr>
                <w:rFonts w:ascii="Arial" w:hAnsi="Arial" w:cs="Arial"/>
                <w:color w:val="FF0000"/>
                <w:sz w:val="24"/>
                <w:szCs w:val="24"/>
              </w:rPr>
              <w:t>he overlaid OFDM sequence only used to improve the detection performance</w:t>
            </w:r>
            <w:r w:rsidR="002A4787" w:rsidRPr="00647E75">
              <w:rPr>
                <w:rFonts w:ascii="Arial" w:hAnsi="Arial" w:cs="Arial"/>
                <w:color w:val="FF0000"/>
                <w:sz w:val="24"/>
                <w:szCs w:val="24"/>
              </w:rPr>
              <w:t xml:space="preserve"> of LP-WUS</w:t>
            </w:r>
          </w:p>
        </w:tc>
      </w:tr>
    </w:tbl>
    <w:p w14:paraId="5713170E" w14:textId="16D67E5E" w:rsidR="00705B1F" w:rsidRDefault="00705B1F" w:rsidP="00E64A1A">
      <w:pPr>
        <w:jc w:val="both"/>
        <w:rPr>
          <w:rFonts w:ascii="Arial" w:hAnsi="Arial" w:cs="Arial"/>
          <w:b/>
          <w:bCs/>
        </w:rPr>
      </w:pPr>
    </w:p>
    <w:p w14:paraId="75818DA3" w14:textId="61F78E35" w:rsidR="00F466E7" w:rsidRDefault="00536EAC" w:rsidP="00E64A1A">
      <w:pPr>
        <w:pStyle w:val="Heading3"/>
        <w:numPr>
          <w:ilvl w:val="0"/>
          <w:numId w:val="24"/>
        </w:numPr>
        <w:rPr>
          <w:b/>
          <w:bCs/>
        </w:rPr>
      </w:pPr>
      <w:r>
        <w:rPr>
          <w:b/>
          <w:bCs/>
        </w:rPr>
        <w:t xml:space="preserve">2.2.2 </w:t>
      </w:r>
      <w:r w:rsidR="00F466E7" w:rsidRPr="00C24175">
        <w:rPr>
          <w:b/>
          <w:bCs/>
        </w:rPr>
        <w:t xml:space="preserve">LP-SS </w:t>
      </w:r>
      <w:r w:rsidR="007D0B39">
        <w:rPr>
          <w:b/>
          <w:bCs/>
        </w:rPr>
        <w:t xml:space="preserve">waveform </w:t>
      </w:r>
    </w:p>
    <w:p w14:paraId="4786B107" w14:textId="56B55D71" w:rsidR="005B6229" w:rsidRPr="005B6229" w:rsidRDefault="005B6229" w:rsidP="00F466E7">
      <w:pPr>
        <w:rPr>
          <w:rFonts w:ascii="Arial" w:hAnsi="Arial" w:cs="Arial"/>
          <w:u w:val="single"/>
        </w:rPr>
      </w:pPr>
      <w:r w:rsidRPr="005B6229">
        <w:rPr>
          <w:rFonts w:ascii="Arial" w:hAnsi="Arial" w:cs="Arial" w:hint="eastAsia"/>
          <w:u w:val="single"/>
        </w:rPr>
        <w:t>Periodicity</w:t>
      </w:r>
      <w:r w:rsidRPr="005B6229">
        <w:rPr>
          <w:rFonts w:ascii="Arial" w:hAnsi="Arial" w:cs="Arial"/>
          <w:u w:val="single"/>
        </w:rPr>
        <w:t xml:space="preserve"> of LP-SS</w:t>
      </w:r>
    </w:p>
    <w:p w14:paraId="23D4867D" w14:textId="2D1E49C1" w:rsidR="005B6229" w:rsidRPr="004C779B" w:rsidRDefault="005B6229" w:rsidP="00F466E7">
      <w:pPr>
        <w:rPr>
          <w:rFonts w:ascii="Arial" w:hAnsi="Arial" w:cs="Arial"/>
        </w:rPr>
      </w:pPr>
      <w:r w:rsidRPr="004C779B">
        <w:rPr>
          <w:rFonts w:ascii="Arial" w:hAnsi="Arial" w:cs="Arial"/>
        </w:rPr>
        <w:t xml:space="preserve">[QC]: LP-SS transmission periodicity could be order of hundreds </w:t>
      </w:r>
      <w:proofErr w:type="spellStart"/>
      <w:r w:rsidRPr="004C779B">
        <w:rPr>
          <w:rFonts w:ascii="Arial" w:hAnsi="Arial" w:cs="Arial"/>
        </w:rPr>
        <w:t>ms</w:t>
      </w:r>
      <w:proofErr w:type="spellEnd"/>
      <w:r w:rsidRPr="004C779B">
        <w:rPr>
          <w:rFonts w:ascii="Arial" w:hAnsi="Arial" w:cs="Arial"/>
        </w:rPr>
        <w:t xml:space="preserve"> and its overhead is less than 0.4%</w:t>
      </w:r>
    </w:p>
    <w:p w14:paraId="1A012750" w14:textId="1439DD30" w:rsidR="009E1CEB" w:rsidRPr="004C779B" w:rsidRDefault="0088369C" w:rsidP="00F466E7">
      <w:pPr>
        <w:rPr>
          <w:rFonts w:ascii="Arial" w:hAnsi="Arial" w:cs="Arial"/>
        </w:rPr>
      </w:pPr>
      <w:r w:rsidRPr="004C779B">
        <w:rPr>
          <w:rFonts w:ascii="Arial" w:hAnsi="Arial" w:cs="Arial"/>
        </w:rPr>
        <w:t>[MTK]</w:t>
      </w:r>
      <w:r w:rsidR="003B0F82" w:rsidRPr="004C779B">
        <w:rPr>
          <w:rFonts w:ascii="Arial" w:hAnsi="Arial" w:cs="Arial"/>
        </w:rPr>
        <w:t>[vivo]</w:t>
      </w:r>
      <w:r w:rsidR="00514119" w:rsidRPr="004C779B">
        <w:rPr>
          <w:rFonts w:ascii="Arial" w:hAnsi="Arial" w:cs="Arial"/>
        </w:rPr>
        <w:t>[</w:t>
      </w:r>
      <w:proofErr w:type="spellStart"/>
      <w:r w:rsidR="00514119" w:rsidRPr="004C779B">
        <w:rPr>
          <w:rFonts w:ascii="Arial" w:hAnsi="Arial" w:cs="Arial"/>
        </w:rPr>
        <w:t>Futurewei</w:t>
      </w:r>
      <w:proofErr w:type="spellEnd"/>
      <w:r w:rsidR="00514119" w:rsidRPr="004C779B">
        <w:rPr>
          <w:rFonts w:ascii="Arial" w:hAnsi="Arial" w:cs="Arial"/>
        </w:rPr>
        <w:t>]</w:t>
      </w:r>
      <w:r w:rsidR="00293223" w:rsidRPr="004C779B">
        <w:rPr>
          <w:rFonts w:ascii="Arial" w:hAnsi="Arial" w:cs="Arial"/>
        </w:rPr>
        <w:t>[CATT]</w:t>
      </w:r>
      <w:r w:rsidR="003076BB" w:rsidRPr="004C779B">
        <w:rPr>
          <w:rFonts w:ascii="Arial" w:eastAsiaTheme="minorEastAsia" w:hAnsi="Arial" w:cs="Arial"/>
          <w:color w:val="000000" w:themeColor="dark1"/>
          <w:kern w:val="24"/>
          <w:lang w:val="it-IT"/>
        </w:rPr>
        <w:t xml:space="preserve"> </w:t>
      </w:r>
      <w:r w:rsidR="001767BE" w:rsidRPr="004C779B">
        <w:rPr>
          <w:rFonts w:ascii="Arial" w:eastAsiaTheme="minorEastAsia" w:hAnsi="Arial" w:cs="Arial"/>
          <w:color w:val="000000" w:themeColor="dark1"/>
          <w:kern w:val="24"/>
          <w:lang w:val="it-IT"/>
        </w:rPr>
        <w:t>[</w:t>
      </w:r>
      <w:r w:rsidR="003076BB" w:rsidRPr="004C779B">
        <w:rPr>
          <w:rFonts w:ascii="Arial" w:eastAsiaTheme="minorEastAsia" w:hAnsi="Arial" w:cs="Arial"/>
          <w:color w:val="000000" w:themeColor="dark1"/>
          <w:kern w:val="24"/>
          <w:lang w:val="it-IT"/>
        </w:rPr>
        <w:t>CMCC</w:t>
      </w:r>
      <w:r w:rsidR="001767BE" w:rsidRPr="004C779B">
        <w:rPr>
          <w:rFonts w:ascii="Arial" w:eastAsiaTheme="minorEastAsia" w:hAnsi="Arial" w:cs="Arial"/>
          <w:color w:val="000000" w:themeColor="dark1"/>
          <w:kern w:val="24"/>
          <w:lang w:val="it-IT"/>
        </w:rPr>
        <w:t>]</w:t>
      </w:r>
      <w:r w:rsidR="00D02918">
        <w:rPr>
          <w:rFonts w:ascii="Arial" w:eastAsiaTheme="minorEastAsia" w:hAnsi="Arial" w:cs="Arial"/>
          <w:color w:val="000000" w:themeColor="dark1"/>
          <w:kern w:val="24"/>
          <w:lang w:val="it-IT"/>
        </w:rPr>
        <w:t xml:space="preserve"> </w:t>
      </w:r>
      <w:r w:rsidR="00D02918">
        <w:rPr>
          <w:rFonts w:ascii="Arial" w:eastAsiaTheme="minorEastAsia" w:hAnsi="Arial" w:cs="Arial" w:hint="eastAsia"/>
          <w:color w:val="000000" w:themeColor="dark1"/>
          <w:kern w:val="24"/>
          <w:lang w:val="it-IT"/>
        </w:rPr>
        <w:t>[</w:t>
      </w:r>
      <w:proofErr w:type="spellStart"/>
      <w:r w:rsidR="00D02918">
        <w:rPr>
          <w:rFonts w:ascii="Arial" w:eastAsiaTheme="minorEastAsia" w:hAnsi="Arial" w:cs="Arial"/>
          <w:color w:val="000000" w:themeColor="dark1"/>
          <w:kern w:val="24"/>
          <w:lang w:val="it-IT"/>
        </w:rPr>
        <w:t>Nordic</w:t>
      </w:r>
      <w:proofErr w:type="spellEnd"/>
      <w:r w:rsidR="00D02918">
        <w:rPr>
          <w:rFonts w:ascii="Arial" w:eastAsiaTheme="minorEastAsia" w:hAnsi="Arial" w:cs="Arial"/>
          <w:color w:val="000000" w:themeColor="dark1"/>
          <w:kern w:val="24"/>
          <w:lang w:val="it-IT"/>
        </w:rPr>
        <w:t xml:space="preserve">][China </w:t>
      </w:r>
      <w:proofErr w:type="spellStart"/>
      <w:r w:rsidR="00D02918">
        <w:rPr>
          <w:rFonts w:ascii="Arial" w:eastAsiaTheme="minorEastAsia" w:hAnsi="Arial" w:cs="Arial"/>
          <w:color w:val="000000" w:themeColor="dark1"/>
          <w:kern w:val="24"/>
          <w:lang w:val="it-IT"/>
        </w:rPr>
        <w:t>Unicom</w:t>
      </w:r>
      <w:proofErr w:type="spellEnd"/>
      <w:r w:rsidR="00D02918">
        <w:rPr>
          <w:rFonts w:ascii="Arial" w:eastAsiaTheme="minorEastAsia" w:hAnsi="Arial" w:cs="Arial"/>
          <w:color w:val="000000" w:themeColor="dark1"/>
          <w:kern w:val="24"/>
          <w:lang w:val="it-IT"/>
        </w:rPr>
        <w:t xml:space="preserve">] [China </w:t>
      </w:r>
      <w:r w:rsidR="00D02918">
        <w:rPr>
          <w:rFonts w:ascii="Arial" w:eastAsiaTheme="minorEastAsia" w:hAnsi="Arial" w:cs="Arial" w:hint="eastAsia"/>
          <w:color w:val="000000" w:themeColor="dark1"/>
          <w:kern w:val="24"/>
          <w:lang w:val="it-IT"/>
        </w:rPr>
        <w:t>Telecom</w:t>
      </w:r>
      <w:r w:rsidR="00D02918">
        <w:rPr>
          <w:rFonts w:ascii="Arial" w:eastAsiaTheme="minorEastAsia" w:hAnsi="Arial" w:cs="Arial"/>
          <w:color w:val="000000" w:themeColor="dark1"/>
          <w:kern w:val="24"/>
          <w:lang w:val="it-IT"/>
        </w:rPr>
        <w:t>]</w:t>
      </w:r>
      <w:r w:rsidR="003076BB" w:rsidRPr="004C779B">
        <w:rPr>
          <w:rFonts w:ascii="Arial" w:eastAsiaTheme="minorEastAsia" w:hAnsi="Arial" w:cs="Arial"/>
          <w:color w:val="000000" w:themeColor="dark1"/>
          <w:kern w:val="24"/>
          <w:lang w:val="it-IT"/>
        </w:rPr>
        <w:t xml:space="preserve"> </w:t>
      </w:r>
      <w:r w:rsidRPr="004C779B">
        <w:rPr>
          <w:rFonts w:ascii="Arial" w:hAnsi="Arial" w:cs="Arial"/>
        </w:rPr>
        <w:t>: &gt;=320ms</w:t>
      </w:r>
    </w:p>
    <w:p w14:paraId="6BB4AEEE" w14:textId="0E3CBB49" w:rsidR="007E7386" w:rsidRPr="004C779B" w:rsidRDefault="007E7386" w:rsidP="00F466E7">
      <w:pPr>
        <w:rPr>
          <w:rFonts w:ascii="Arial" w:hAnsi="Arial" w:cs="Arial"/>
        </w:rPr>
      </w:pPr>
      <w:r w:rsidRPr="004C779B">
        <w:rPr>
          <w:rFonts w:ascii="Arial" w:hAnsi="Arial" w:cs="Arial"/>
        </w:rPr>
        <w:t xml:space="preserve">[Xiaomi] </w:t>
      </w:r>
      <w:r w:rsidRPr="007E7386">
        <w:rPr>
          <w:rFonts w:ascii="Arial" w:hAnsi="Arial" w:cs="Arial"/>
        </w:rPr>
        <w:t xml:space="preserve">160, 320, 640 and 1280 </w:t>
      </w:r>
      <w:proofErr w:type="spellStart"/>
      <w:r w:rsidRPr="007E7386">
        <w:rPr>
          <w:rFonts w:ascii="Arial" w:hAnsi="Arial" w:cs="Arial"/>
        </w:rPr>
        <w:t>ms</w:t>
      </w:r>
      <w:proofErr w:type="spellEnd"/>
    </w:p>
    <w:p w14:paraId="5D1E2189" w14:textId="67F9632D" w:rsidR="009E1CEB" w:rsidRDefault="009E1CEB" w:rsidP="00F466E7">
      <w:pPr>
        <w:rPr>
          <w:rFonts w:ascii="Arial" w:hAnsi="Arial" w:cs="Arial"/>
        </w:rPr>
      </w:pPr>
    </w:p>
    <w:p w14:paraId="34499F22" w14:textId="691A97A8" w:rsidR="0080076B" w:rsidRPr="004C779B" w:rsidRDefault="009E1CEB" w:rsidP="00F466E7">
      <w:pPr>
        <w:rPr>
          <w:rFonts w:ascii="Arial" w:hAnsi="Arial" w:cs="Arial"/>
        </w:rPr>
      </w:pPr>
      <w:r w:rsidRPr="005B6229">
        <w:rPr>
          <w:rFonts w:ascii="Arial" w:hAnsi="Arial" w:cs="Arial"/>
          <w:u w:val="single"/>
        </w:rPr>
        <w:t>LP-SS</w:t>
      </w:r>
      <w:r>
        <w:rPr>
          <w:rFonts w:ascii="Arial" w:hAnsi="Arial" w:cs="Arial"/>
          <w:u w:val="single"/>
        </w:rPr>
        <w:t xml:space="preserve"> </w:t>
      </w:r>
      <w:r>
        <w:rPr>
          <w:rFonts w:ascii="Arial" w:hAnsi="Arial" w:cs="Arial" w:hint="eastAsia"/>
          <w:u w:val="single"/>
        </w:rPr>
        <w:t>waveform</w:t>
      </w:r>
    </w:p>
    <w:p w14:paraId="791BCCA6" w14:textId="1F6E023E" w:rsidR="009E1CEB" w:rsidRPr="004C779B" w:rsidRDefault="009E1CEB" w:rsidP="004C779B">
      <w:pPr>
        <w:pStyle w:val="ListParagraph"/>
        <w:numPr>
          <w:ilvl w:val="0"/>
          <w:numId w:val="9"/>
        </w:numPr>
        <w:spacing w:after="0"/>
        <w:rPr>
          <w:rFonts w:ascii="Arial" w:hAnsi="Arial" w:cs="Arial"/>
          <w:sz w:val="24"/>
          <w:szCs w:val="24"/>
        </w:rPr>
      </w:pPr>
      <w:r w:rsidRPr="004C779B">
        <w:rPr>
          <w:rFonts w:ascii="Arial" w:hAnsi="Arial" w:cs="Arial"/>
          <w:sz w:val="24"/>
          <w:szCs w:val="24"/>
        </w:rPr>
        <w:t xml:space="preserve">OOK-1/4 </w:t>
      </w:r>
      <w:r w:rsidR="00B27456" w:rsidRPr="004C779B">
        <w:rPr>
          <w:rFonts w:ascii="Arial" w:hAnsi="Arial" w:cs="Arial"/>
          <w:sz w:val="24"/>
          <w:szCs w:val="24"/>
        </w:rPr>
        <w:t>without overlaid OFDM sequence for LP-SS</w:t>
      </w:r>
    </w:p>
    <w:p w14:paraId="1D1C71EF" w14:textId="69815812" w:rsidR="009E1CEB" w:rsidRPr="004C779B" w:rsidRDefault="008D04F1" w:rsidP="004C779B">
      <w:pPr>
        <w:pStyle w:val="ListParagraph"/>
        <w:numPr>
          <w:ilvl w:val="1"/>
          <w:numId w:val="9"/>
        </w:numPr>
        <w:spacing w:after="0"/>
        <w:rPr>
          <w:rFonts w:ascii="Arial" w:hAnsi="Arial" w:cs="Arial"/>
          <w:sz w:val="24"/>
          <w:szCs w:val="24"/>
        </w:rPr>
      </w:pPr>
      <w:r w:rsidRPr="004C779B">
        <w:rPr>
          <w:rFonts w:ascii="Arial" w:hAnsi="Arial" w:cs="Arial"/>
          <w:sz w:val="24"/>
          <w:szCs w:val="24"/>
          <w:lang w:eastAsia="zh-CN"/>
        </w:rPr>
        <w:t xml:space="preserve">Supporting companies: </w:t>
      </w:r>
      <w:r w:rsidR="00390C0F" w:rsidRPr="004C779B">
        <w:rPr>
          <w:rFonts w:ascii="Arial" w:hAnsi="Arial" w:cs="Arial"/>
          <w:sz w:val="24"/>
          <w:szCs w:val="24"/>
          <w:lang w:eastAsia="zh-CN"/>
        </w:rPr>
        <w:t>vivo</w:t>
      </w:r>
      <w:r w:rsidR="00BE2E0F" w:rsidRPr="004C779B">
        <w:rPr>
          <w:rFonts w:ascii="Arial" w:hAnsi="Arial" w:cs="Arial"/>
          <w:sz w:val="24"/>
          <w:szCs w:val="24"/>
          <w:lang w:eastAsia="zh-CN"/>
        </w:rPr>
        <w:t>, Samsung</w:t>
      </w:r>
      <w:r w:rsidR="00622EAC" w:rsidRPr="004C779B">
        <w:rPr>
          <w:rFonts w:ascii="Arial" w:hAnsi="Arial" w:cs="Arial"/>
          <w:sz w:val="24"/>
          <w:szCs w:val="24"/>
          <w:lang w:eastAsia="zh-CN"/>
        </w:rPr>
        <w:t>, CATT</w:t>
      </w:r>
    </w:p>
    <w:p w14:paraId="366A1C55" w14:textId="18F3DA34" w:rsidR="009E1CEB" w:rsidRPr="004C779B" w:rsidRDefault="00B27456" w:rsidP="004C779B">
      <w:pPr>
        <w:pStyle w:val="ListParagraph"/>
        <w:numPr>
          <w:ilvl w:val="0"/>
          <w:numId w:val="9"/>
        </w:numPr>
        <w:spacing w:after="0"/>
        <w:rPr>
          <w:rFonts w:ascii="Arial" w:hAnsi="Arial" w:cs="Arial"/>
          <w:sz w:val="24"/>
          <w:szCs w:val="24"/>
        </w:rPr>
      </w:pPr>
      <w:r w:rsidRPr="004C779B">
        <w:rPr>
          <w:rFonts w:ascii="Arial" w:hAnsi="Arial" w:cs="Arial"/>
          <w:sz w:val="24"/>
          <w:szCs w:val="24"/>
        </w:rPr>
        <w:t>OOK-1/4 with overlaid OFDM sequence for LP-SS</w:t>
      </w:r>
    </w:p>
    <w:p w14:paraId="066741BF" w14:textId="088E53E5" w:rsidR="008D04F1" w:rsidRPr="004C779B" w:rsidRDefault="008D04F1" w:rsidP="004C779B">
      <w:pPr>
        <w:pStyle w:val="ListParagraph"/>
        <w:numPr>
          <w:ilvl w:val="1"/>
          <w:numId w:val="9"/>
        </w:numPr>
        <w:spacing w:after="0"/>
        <w:rPr>
          <w:rFonts w:ascii="Arial" w:hAnsi="Arial" w:cs="Arial"/>
          <w:sz w:val="24"/>
          <w:szCs w:val="24"/>
        </w:rPr>
      </w:pPr>
      <w:r w:rsidRPr="004C779B">
        <w:rPr>
          <w:rFonts w:ascii="Arial" w:hAnsi="Arial" w:cs="Arial"/>
          <w:sz w:val="24"/>
          <w:szCs w:val="24"/>
          <w:lang w:eastAsia="zh-CN"/>
        </w:rPr>
        <w:t>Supporting companies:</w:t>
      </w:r>
      <w:r w:rsidR="0080076B" w:rsidRPr="004C779B">
        <w:rPr>
          <w:rFonts w:ascii="Arial" w:hAnsi="Arial" w:cs="Arial"/>
          <w:sz w:val="24"/>
          <w:szCs w:val="24"/>
          <w:lang w:eastAsia="zh-CN"/>
        </w:rPr>
        <w:t xml:space="preserve"> HW</w:t>
      </w:r>
      <w:r w:rsidR="00E96FAC" w:rsidRPr="004C779B">
        <w:rPr>
          <w:rFonts w:ascii="Arial" w:hAnsi="Arial" w:cs="Arial"/>
          <w:sz w:val="24"/>
          <w:szCs w:val="24"/>
          <w:lang w:eastAsia="zh-CN"/>
        </w:rPr>
        <w:t>, Apple</w:t>
      </w:r>
    </w:p>
    <w:p w14:paraId="623BE580" w14:textId="77777777" w:rsidR="00D02918" w:rsidRDefault="00D02918" w:rsidP="00D02918">
      <w:pPr>
        <w:pStyle w:val="ListParagraph"/>
        <w:numPr>
          <w:ilvl w:val="0"/>
          <w:numId w:val="9"/>
        </w:numPr>
        <w:spacing w:after="0"/>
        <w:rPr>
          <w:rFonts w:ascii="Arial" w:hAnsi="Arial" w:cs="Arial"/>
        </w:rPr>
      </w:pPr>
    </w:p>
    <w:p w14:paraId="1B4DC573" w14:textId="620A197B" w:rsidR="00D02918" w:rsidRPr="004C779B" w:rsidRDefault="00D02918" w:rsidP="004F3D5B">
      <w:pPr>
        <w:rPr>
          <w:rFonts w:ascii="Arial" w:hAnsi="Arial" w:cs="Arial"/>
          <w:u w:val="single"/>
        </w:rPr>
      </w:pPr>
      <w:r w:rsidRPr="004C779B">
        <w:rPr>
          <w:rFonts w:ascii="Arial" w:hAnsi="Arial" w:cs="Arial"/>
          <w:u w:val="single"/>
        </w:rPr>
        <w:t>Others</w:t>
      </w:r>
    </w:p>
    <w:p w14:paraId="779335F5" w14:textId="426A15FA" w:rsidR="00D02918" w:rsidRPr="004C779B" w:rsidRDefault="00D02918" w:rsidP="004C779B">
      <w:pPr>
        <w:rPr>
          <w:rFonts w:ascii="Arial" w:hAnsi="Arial" w:cs="Arial"/>
        </w:rPr>
      </w:pPr>
      <w:r w:rsidRPr="004C779B">
        <w:rPr>
          <w:rFonts w:ascii="Arial" w:hAnsi="Arial" w:cs="Arial"/>
        </w:rPr>
        <w:t>LP-SS: 32-bit sequence using OOK-4 (M=8) over 5 MHz and 4 OFDM symbols.[FW]</w:t>
      </w:r>
    </w:p>
    <w:p w14:paraId="6589E3D3" w14:textId="14E24DAC" w:rsidR="00D02918" w:rsidRPr="004C779B" w:rsidRDefault="00D02918" w:rsidP="004C779B">
      <w:pPr>
        <w:rPr>
          <w:rFonts w:ascii="Arial" w:hAnsi="Arial" w:cs="Arial"/>
        </w:rPr>
      </w:pPr>
      <w:r w:rsidRPr="004C779B">
        <w:rPr>
          <w:rFonts w:ascii="Arial" w:hAnsi="Arial" w:cs="Arial"/>
        </w:rPr>
        <w:t>The subcarrier spacing of the LP-WUS/LP-SS signal is aligned to the SCS used by NR carrier[Nokia]</w:t>
      </w:r>
    </w:p>
    <w:p w14:paraId="2AA78482" w14:textId="77777777" w:rsidR="00D02918" w:rsidRPr="00D02918" w:rsidRDefault="00D02918" w:rsidP="009E1CEB">
      <w:pPr>
        <w:rPr>
          <w:rFonts w:ascii="Arial" w:hAnsi="Arial" w:cs="Arial"/>
        </w:rPr>
      </w:pPr>
    </w:p>
    <w:p w14:paraId="3F1F8752" w14:textId="6FA2B535" w:rsidR="00531C97" w:rsidRDefault="00531C97" w:rsidP="00062B8F">
      <w:pPr>
        <w:pStyle w:val="Heading4"/>
        <w:numPr>
          <w:ilvl w:val="0"/>
          <w:numId w:val="10"/>
        </w:numPr>
        <w:rPr>
          <w:b/>
          <w:bCs/>
          <w:lang w:eastAsia="zh-CN"/>
        </w:rPr>
      </w:pPr>
      <w:r w:rsidRPr="00F76F59">
        <w:rPr>
          <w:b/>
          <w:bCs/>
          <w:lang w:eastAsia="zh-CN"/>
        </w:rPr>
        <w:t>Proposal#</w:t>
      </w:r>
      <w:r w:rsidR="002E74A0">
        <w:rPr>
          <w:b/>
          <w:bCs/>
          <w:lang w:eastAsia="zh-CN"/>
        </w:rPr>
        <w:t>2</w:t>
      </w:r>
      <w:r w:rsidR="004E0297">
        <w:rPr>
          <w:b/>
          <w:bCs/>
          <w:lang w:eastAsia="zh-CN"/>
        </w:rPr>
        <w:t>-v1</w:t>
      </w:r>
    </w:p>
    <w:tbl>
      <w:tblPr>
        <w:tblStyle w:val="TableGrid"/>
        <w:tblW w:w="0" w:type="auto"/>
        <w:tblLook w:val="04A0" w:firstRow="1" w:lastRow="0" w:firstColumn="1" w:lastColumn="0" w:noHBand="0" w:noVBand="1"/>
      </w:tblPr>
      <w:tblGrid>
        <w:gridCol w:w="9631"/>
      </w:tblGrid>
      <w:tr w:rsidR="00531C97" w14:paraId="3360FCF9" w14:textId="77777777" w:rsidTr="00243435">
        <w:tc>
          <w:tcPr>
            <w:tcW w:w="9631" w:type="dxa"/>
          </w:tcPr>
          <w:p w14:paraId="4A6D1F2E" w14:textId="77777777" w:rsidR="00647E75" w:rsidRDefault="00647E75" w:rsidP="00647E75">
            <w:pPr>
              <w:pStyle w:val="ListParagraph"/>
              <w:numPr>
                <w:ilvl w:val="0"/>
                <w:numId w:val="8"/>
              </w:numPr>
              <w:rPr>
                <w:rFonts w:ascii="Arial" w:hAnsi="Arial" w:cs="Arial"/>
                <w:sz w:val="24"/>
                <w:szCs w:val="24"/>
                <w:lang w:eastAsia="zh-CN"/>
              </w:rPr>
            </w:pPr>
            <w:r w:rsidRPr="00647E75">
              <w:rPr>
                <w:rFonts w:ascii="Arial" w:hAnsi="Arial" w:cs="Arial"/>
                <w:sz w:val="24"/>
                <w:szCs w:val="24"/>
                <w:lang w:eastAsia="zh-CN"/>
              </w:rPr>
              <w:t>For RRC IDLE/INACTIVE, in addition to existing PSS/SSS, LP-SS (, i.e., OOK-1 and/or OOK-4 waveform</w:t>
            </w:r>
            <w:r w:rsidRPr="00647E75">
              <w:rPr>
                <w:rFonts w:ascii="Arial" w:hAnsi="Arial" w:cs="Arial"/>
                <w:strike/>
                <w:color w:val="FF0000"/>
                <w:sz w:val="24"/>
                <w:szCs w:val="24"/>
                <w:lang w:eastAsia="zh-CN"/>
              </w:rPr>
              <w:t xml:space="preserve"> with/without overlayed OFDM sequences with potential further down selection in WI phase</w:t>
            </w:r>
            <w:r w:rsidRPr="00647E75">
              <w:rPr>
                <w:rFonts w:ascii="Arial" w:hAnsi="Arial" w:cs="Arial"/>
                <w:sz w:val="24"/>
                <w:szCs w:val="24"/>
                <w:lang w:eastAsia="zh-CN"/>
              </w:rPr>
              <w:t>) for LP-WUR that cannot receive existing PSS/SSS, is supported for synchronization and/or RRM for serving cell.</w:t>
            </w:r>
          </w:p>
          <w:p w14:paraId="5752115C" w14:textId="77777777" w:rsidR="00647E75" w:rsidRPr="00647E75" w:rsidRDefault="00647E75" w:rsidP="00647E75">
            <w:pPr>
              <w:pStyle w:val="ListParagraph"/>
              <w:numPr>
                <w:ilvl w:val="1"/>
                <w:numId w:val="8"/>
              </w:numPr>
              <w:rPr>
                <w:rFonts w:ascii="Arial" w:hAnsi="Arial" w:cs="Arial"/>
                <w:color w:val="FF0000"/>
                <w:sz w:val="24"/>
                <w:szCs w:val="24"/>
                <w:lang w:eastAsia="zh-CN"/>
              </w:rPr>
            </w:pPr>
            <w:r w:rsidRPr="00647E75">
              <w:rPr>
                <w:rFonts w:ascii="Arial" w:hAnsi="Arial" w:cs="Arial"/>
                <w:color w:val="FF0000"/>
                <w:sz w:val="24"/>
                <w:szCs w:val="24"/>
                <w:lang w:eastAsia="zh-CN"/>
              </w:rPr>
              <w:t>The periodicity of LP-SS should be at least no less than 320ms</w:t>
            </w:r>
          </w:p>
          <w:p w14:paraId="0270D49C" w14:textId="77777777" w:rsidR="00647E75" w:rsidRPr="00647E75" w:rsidRDefault="00647E75" w:rsidP="00647E75">
            <w:pPr>
              <w:pStyle w:val="ListParagraph"/>
              <w:ind w:left="840"/>
              <w:rPr>
                <w:rFonts w:ascii="Arial" w:hAnsi="Arial" w:cs="Arial"/>
                <w:color w:val="FF0000"/>
                <w:sz w:val="24"/>
                <w:szCs w:val="24"/>
                <w:lang w:eastAsia="zh-CN"/>
              </w:rPr>
            </w:pPr>
          </w:p>
          <w:p w14:paraId="3D992483" w14:textId="77777777" w:rsidR="00647E75" w:rsidRPr="00647E75" w:rsidRDefault="00647E75" w:rsidP="00647E75">
            <w:pPr>
              <w:pStyle w:val="ListParagraph"/>
              <w:numPr>
                <w:ilvl w:val="0"/>
                <w:numId w:val="8"/>
              </w:numPr>
              <w:rPr>
                <w:rFonts w:ascii="Arial" w:hAnsi="Arial" w:cs="Arial"/>
                <w:color w:val="FF0000"/>
                <w:sz w:val="24"/>
                <w:szCs w:val="24"/>
              </w:rPr>
            </w:pPr>
            <w:r w:rsidRPr="00647E75">
              <w:rPr>
                <w:rFonts w:ascii="Arial" w:hAnsi="Arial" w:cs="Arial"/>
                <w:color w:val="FF0000"/>
                <w:sz w:val="24"/>
                <w:szCs w:val="24"/>
              </w:rPr>
              <w:lastRenderedPageBreak/>
              <w:t>Discuss and down-select</w:t>
            </w:r>
          </w:p>
          <w:p w14:paraId="371A8624" w14:textId="77777777" w:rsidR="00647E75" w:rsidRPr="00647E75" w:rsidRDefault="00647E75" w:rsidP="00647E75">
            <w:pPr>
              <w:pStyle w:val="ListParagraph"/>
              <w:numPr>
                <w:ilvl w:val="1"/>
                <w:numId w:val="8"/>
              </w:numPr>
              <w:rPr>
                <w:rFonts w:ascii="Arial" w:hAnsi="Arial" w:cs="Arial"/>
                <w:color w:val="FF0000"/>
                <w:sz w:val="24"/>
                <w:szCs w:val="24"/>
                <w:lang w:eastAsia="zh-CN"/>
              </w:rPr>
            </w:pPr>
            <w:r w:rsidRPr="00647E75">
              <w:rPr>
                <w:rFonts w:ascii="Arial" w:hAnsi="Arial" w:cs="Arial"/>
                <w:color w:val="FF0000"/>
                <w:sz w:val="24"/>
                <w:szCs w:val="24"/>
                <w:lang w:eastAsia="zh-CN"/>
              </w:rPr>
              <w:t>LP-SS is based on OOK-1 and/or OOK-4 waveform with overlaid OFDM sequence</w:t>
            </w:r>
          </w:p>
          <w:p w14:paraId="0F98E7AD" w14:textId="77777777" w:rsidR="00647E75" w:rsidRPr="00647E75" w:rsidRDefault="00647E75" w:rsidP="00647E75">
            <w:pPr>
              <w:pStyle w:val="ListParagraph"/>
              <w:numPr>
                <w:ilvl w:val="1"/>
                <w:numId w:val="8"/>
              </w:numPr>
              <w:rPr>
                <w:rFonts w:ascii="Arial" w:hAnsi="Arial" w:cs="Arial"/>
                <w:color w:val="FF0000"/>
                <w:sz w:val="24"/>
                <w:szCs w:val="24"/>
                <w:lang w:eastAsia="zh-CN"/>
              </w:rPr>
            </w:pPr>
            <w:r w:rsidRPr="00647E75">
              <w:rPr>
                <w:rFonts w:ascii="Arial" w:hAnsi="Arial" w:cs="Arial"/>
                <w:color w:val="FF0000"/>
                <w:sz w:val="24"/>
                <w:szCs w:val="24"/>
                <w:lang w:eastAsia="zh-CN"/>
              </w:rPr>
              <w:t>LP-SS is based on OOK-1 and/or OOK-4 waveform without overlaid OFDM sequence</w:t>
            </w:r>
          </w:p>
          <w:p w14:paraId="3E07269C" w14:textId="4F62AEEA" w:rsidR="005E6508" w:rsidRPr="005E6508" w:rsidRDefault="005E6508" w:rsidP="00647E75">
            <w:pPr>
              <w:pStyle w:val="ListParagraph"/>
              <w:ind w:left="840"/>
              <w:rPr>
                <w:rFonts w:ascii="Arial" w:hAnsi="Arial" w:cs="Arial"/>
                <w:b/>
                <w:bCs/>
              </w:rPr>
            </w:pPr>
          </w:p>
        </w:tc>
      </w:tr>
    </w:tbl>
    <w:p w14:paraId="6EE446D7" w14:textId="77777777" w:rsidR="00647E75" w:rsidRPr="00647E75" w:rsidRDefault="00647E75" w:rsidP="00647E75">
      <w:pPr>
        <w:rPr>
          <w:rFonts w:ascii="Arial" w:hAnsi="Arial" w:cs="Arial"/>
        </w:rPr>
      </w:pPr>
    </w:p>
    <w:p w14:paraId="513273B9" w14:textId="77777777" w:rsidR="00647E75" w:rsidRPr="00647E75" w:rsidRDefault="00647E75" w:rsidP="00F466E7">
      <w:pPr>
        <w:rPr>
          <w:rFonts w:ascii="Arial" w:hAnsi="Arial" w:cs="Arial"/>
        </w:rPr>
      </w:pPr>
    </w:p>
    <w:p w14:paraId="7D945C71" w14:textId="789FC367" w:rsidR="007E7386" w:rsidRPr="004C779B" w:rsidRDefault="00536EAC" w:rsidP="004C779B">
      <w:pPr>
        <w:pStyle w:val="Heading3"/>
        <w:rPr>
          <w:b/>
          <w:bCs/>
        </w:rPr>
      </w:pPr>
      <w:r>
        <w:rPr>
          <w:b/>
          <w:bCs/>
        </w:rPr>
        <w:t xml:space="preserve">2.2.3 </w:t>
      </w:r>
      <w:r w:rsidR="0036074A">
        <w:rPr>
          <w:rFonts w:hint="eastAsia"/>
          <w:b/>
          <w:bCs/>
          <w:lang w:eastAsia="zh-CN"/>
        </w:rPr>
        <w:t>R</w:t>
      </w:r>
      <w:r w:rsidR="007E7386" w:rsidRPr="004C779B">
        <w:rPr>
          <w:b/>
          <w:bCs/>
        </w:rPr>
        <w:t>emaining aspects</w:t>
      </w:r>
    </w:p>
    <w:p w14:paraId="4A8A9437" w14:textId="455B7161" w:rsidR="00F466E7" w:rsidRDefault="00536EAC" w:rsidP="004C779B">
      <w:pPr>
        <w:pStyle w:val="Heading4"/>
      </w:pPr>
      <w:r>
        <w:t>2.2.3.1</w:t>
      </w:r>
      <w:r w:rsidR="00F466E7" w:rsidRPr="0018541F">
        <w:t xml:space="preserve"> </w:t>
      </w:r>
      <w:r w:rsidR="00D247A0">
        <w:t>Measurement aspects</w:t>
      </w:r>
    </w:p>
    <w:p w14:paraId="1154CB0B" w14:textId="15AF735F" w:rsidR="003B0F82" w:rsidRDefault="003B0F82" w:rsidP="003B0F82">
      <w:pPr>
        <w:rPr>
          <w:rFonts w:ascii="Arial" w:hAnsi="Arial" w:cs="Arial"/>
          <w:u w:val="single"/>
        </w:rPr>
      </w:pPr>
      <w:r w:rsidRPr="003B0F82">
        <w:rPr>
          <w:rFonts w:ascii="Arial" w:hAnsi="Arial" w:cs="Arial"/>
          <w:u w:val="single"/>
        </w:rPr>
        <w:t>For RRC IDLE/INACTIVE</w:t>
      </w:r>
    </w:p>
    <w:p w14:paraId="29B381F8" w14:textId="77777777" w:rsidR="002E1A8C" w:rsidRPr="00E64A1A" w:rsidRDefault="002E1A8C" w:rsidP="002E1A8C">
      <w:pPr>
        <w:jc w:val="both"/>
        <w:rPr>
          <w:rFonts w:ascii="Arial" w:hAnsi="Arial" w:cs="Arial"/>
        </w:rPr>
      </w:pPr>
    </w:p>
    <w:p w14:paraId="06E9C3F4" w14:textId="2130A67C" w:rsidR="00443438" w:rsidRPr="00E64A1A" w:rsidRDefault="002E1A8C" w:rsidP="00E64A1A">
      <w:pPr>
        <w:jc w:val="both"/>
        <w:rPr>
          <w:rFonts w:ascii="Arial" w:hAnsi="Arial" w:cs="Arial"/>
        </w:rPr>
      </w:pPr>
      <w:r w:rsidRPr="00E64A1A">
        <w:rPr>
          <w:rFonts w:ascii="Arial" w:hAnsi="Arial" w:cs="Arial"/>
        </w:rPr>
        <w:t>Moderator observed that m</w:t>
      </w:r>
      <w:r w:rsidR="00443438" w:rsidRPr="00E64A1A">
        <w:rPr>
          <w:rFonts w:ascii="Arial" w:hAnsi="Arial" w:cs="Arial"/>
        </w:rPr>
        <w:t xml:space="preserve">ost companies proposed to support both MR RRM measurement relaxation (serving and </w:t>
      </w:r>
      <w:r w:rsidRPr="002E1A8C">
        <w:rPr>
          <w:rFonts w:ascii="Arial" w:hAnsi="Arial" w:cs="Arial"/>
        </w:rPr>
        <w:t>neighbor</w:t>
      </w:r>
      <w:r w:rsidR="00443438" w:rsidRPr="00E64A1A">
        <w:rPr>
          <w:rFonts w:ascii="Arial" w:hAnsi="Arial" w:cs="Arial"/>
        </w:rPr>
        <w:t xml:space="preserve"> cell)</w:t>
      </w:r>
      <w:r>
        <w:rPr>
          <w:rFonts w:ascii="Arial" w:hAnsi="Arial" w:cs="Arial"/>
        </w:rPr>
        <w:t xml:space="preserve"> </w:t>
      </w:r>
      <w:r w:rsidR="00443438" w:rsidRPr="00E64A1A">
        <w:rPr>
          <w:rFonts w:ascii="Arial" w:hAnsi="Arial" w:cs="Arial"/>
        </w:rPr>
        <w:t xml:space="preserve">and serving cell measurement offloading from MR to LR. Which is aligned with the </w:t>
      </w:r>
      <w:r w:rsidR="00E64A1A">
        <w:rPr>
          <w:rFonts w:ascii="Arial" w:hAnsi="Arial" w:cs="Arial"/>
        </w:rPr>
        <w:t>current scope in</w:t>
      </w:r>
      <w:r w:rsidR="00443438" w:rsidRPr="00E64A1A">
        <w:rPr>
          <w:rFonts w:ascii="Arial" w:hAnsi="Arial" w:cs="Arial"/>
        </w:rPr>
        <w:t xml:space="preserve"> 2745. </w:t>
      </w:r>
    </w:p>
    <w:p w14:paraId="782F56AE" w14:textId="77777777" w:rsidR="002E1A8C" w:rsidRDefault="002E1A8C" w:rsidP="002E1A8C">
      <w:pPr>
        <w:jc w:val="both"/>
        <w:rPr>
          <w:rFonts w:ascii="Arial" w:hAnsi="Arial" w:cs="Arial"/>
        </w:rPr>
      </w:pPr>
    </w:p>
    <w:p w14:paraId="3ABDD447" w14:textId="092C0102" w:rsidR="00443438" w:rsidRPr="00E64A1A" w:rsidRDefault="00443438" w:rsidP="00E64A1A">
      <w:pPr>
        <w:jc w:val="both"/>
        <w:rPr>
          <w:rFonts w:ascii="Arial" w:hAnsi="Arial" w:cs="Arial"/>
        </w:rPr>
      </w:pPr>
      <w:r w:rsidRPr="00E64A1A">
        <w:rPr>
          <w:rFonts w:ascii="Arial" w:hAnsi="Arial" w:cs="Arial" w:hint="eastAsia"/>
        </w:rPr>
        <w:t>O</w:t>
      </w:r>
      <w:r w:rsidRPr="00E64A1A">
        <w:rPr>
          <w:rFonts w:ascii="Arial" w:hAnsi="Arial" w:cs="Arial"/>
        </w:rPr>
        <w:t>n MR RRM relaxation factor, several companies would like to specify in the WID that X&gt;=8 should be supported</w:t>
      </w:r>
    </w:p>
    <w:p w14:paraId="7574931B" w14:textId="77777777" w:rsidR="00443438" w:rsidRDefault="00443438" w:rsidP="003B0F82">
      <w:pPr>
        <w:rPr>
          <w:lang w:val="en-GB"/>
        </w:rPr>
      </w:pPr>
    </w:p>
    <w:p w14:paraId="4164E9FB" w14:textId="652AF8B6" w:rsidR="00F466E7" w:rsidRPr="004C779B" w:rsidRDefault="00004B46" w:rsidP="005B6229">
      <w:pPr>
        <w:jc w:val="both"/>
        <w:rPr>
          <w:rFonts w:ascii="Arial" w:hAnsi="Arial" w:cs="Arial"/>
        </w:rPr>
      </w:pPr>
      <w:r w:rsidRPr="004C779B">
        <w:rPr>
          <w:rFonts w:ascii="Arial" w:hAnsi="Arial" w:cs="Arial"/>
        </w:rPr>
        <w:t>UE RRM by MR is relaxed by X times and/or offloaded to LR</w:t>
      </w:r>
    </w:p>
    <w:p w14:paraId="4C8BA471" w14:textId="77777777" w:rsidR="00584973" w:rsidRPr="004C779B" w:rsidRDefault="00584973" w:rsidP="00062B8F">
      <w:pPr>
        <w:pStyle w:val="ListParagraph"/>
        <w:numPr>
          <w:ilvl w:val="0"/>
          <w:numId w:val="3"/>
        </w:numPr>
        <w:rPr>
          <w:rFonts w:ascii="Arial" w:hAnsi="Arial" w:cs="Arial"/>
          <w:lang w:eastAsia="zh-CN"/>
        </w:rPr>
      </w:pPr>
      <w:r w:rsidRPr="004C779B">
        <w:rPr>
          <w:rFonts w:ascii="Arial" w:hAnsi="Arial" w:cs="Arial"/>
          <w:lang w:eastAsia="zh-CN"/>
        </w:rPr>
        <w:t>Offloading only</w:t>
      </w:r>
    </w:p>
    <w:p w14:paraId="07CF3513" w14:textId="10A766BA" w:rsidR="005B6229" w:rsidRPr="004C779B" w:rsidRDefault="007D4902" w:rsidP="00062B8F">
      <w:pPr>
        <w:pStyle w:val="ListParagraph"/>
        <w:numPr>
          <w:ilvl w:val="1"/>
          <w:numId w:val="3"/>
        </w:numPr>
        <w:rPr>
          <w:rFonts w:ascii="Arial" w:hAnsi="Arial" w:cs="Arial"/>
          <w:lang w:eastAsia="zh-CN"/>
        </w:rPr>
      </w:pPr>
      <w:r w:rsidRPr="004C779B">
        <w:rPr>
          <w:rFonts w:ascii="Arial" w:hAnsi="Arial" w:cs="Arial"/>
          <w:lang w:eastAsia="zh-CN"/>
        </w:rPr>
        <w:t xml:space="preserve">(3) </w:t>
      </w:r>
      <w:r w:rsidR="00584973" w:rsidRPr="004C779B">
        <w:rPr>
          <w:rFonts w:ascii="Arial" w:hAnsi="Arial" w:cs="Arial"/>
          <w:lang w:eastAsia="zh-CN"/>
        </w:rPr>
        <w:t xml:space="preserve">[LGE], </w:t>
      </w:r>
      <w:r w:rsidR="005B6229" w:rsidRPr="004C779B">
        <w:rPr>
          <w:rFonts w:ascii="Arial" w:hAnsi="Arial" w:cs="Arial"/>
          <w:lang w:eastAsia="zh-CN"/>
        </w:rPr>
        <w:t>[QC]</w:t>
      </w:r>
      <w:r w:rsidR="00337224" w:rsidRPr="004C779B">
        <w:rPr>
          <w:rFonts w:ascii="Arial" w:hAnsi="Arial" w:cs="Arial"/>
          <w:lang w:eastAsia="zh-CN"/>
        </w:rPr>
        <w:t xml:space="preserve">, </w:t>
      </w:r>
      <w:r w:rsidR="002B72B0" w:rsidRPr="004C779B">
        <w:rPr>
          <w:rFonts w:ascii="Arial" w:hAnsi="Arial" w:cs="Arial"/>
          <w:lang w:eastAsia="zh-CN"/>
        </w:rPr>
        <w:t>[</w:t>
      </w:r>
      <w:r w:rsidRPr="004C779B">
        <w:rPr>
          <w:rFonts w:ascii="Arial" w:hAnsi="Arial" w:cs="Arial"/>
          <w:lang w:eastAsia="zh-CN"/>
        </w:rPr>
        <w:t>Interdigital</w:t>
      </w:r>
      <w:r w:rsidR="002B72B0" w:rsidRPr="004C779B">
        <w:rPr>
          <w:rFonts w:ascii="Arial" w:hAnsi="Arial" w:cs="Arial"/>
          <w:lang w:eastAsia="zh-CN"/>
        </w:rPr>
        <w:t>]</w:t>
      </w:r>
    </w:p>
    <w:p w14:paraId="3ED12B29" w14:textId="011CA34C" w:rsidR="00584973" w:rsidRPr="004C779B" w:rsidRDefault="00584973" w:rsidP="00062B8F">
      <w:pPr>
        <w:pStyle w:val="ListParagraph"/>
        <w:numPr>
          <w:ilvl w:val="0"/>
          <w:numId w:val="3"/>
        </w:numPr>
        <w:rPr>
          <w:rFonts w:ascii="Arial" w:hAnsi="Arial" w:cs="Arial"/>
          <w:lang w:eastAsia="zh-CN"/>
        </w:rPr>
      </w:pPr>
      <w:r w:rsidRPr="004C779B">
        <w:rPr>
          <w:rFonts w:ascii="Arial" w:hAnsi="Arial" w:cs="Arial"/>
          <w:lang w:eastAsia="zh-CN"/>
        </w:rPr>
        <w:t xml:space="preserve">Both </w:t>
      </w:r>
      <w:r w:rsidR="00CC0FF6" w:rsidRPr="004C779B">
        <w:rPr>
          <w:rFonts w:ascii="Arial" w:hAnsi="Arial" w:cs="Arial"/>
          <w:lang w:eastAsia="zh-CN"/>
        </w:rPr>
        <w:t xml:space="preserve">RRM </w:t>
      </w:r>
      <w:r w:rsidRPr="004C779B">
        <w:rPr>
          <w:rFonts w:ascii="Arial" w:hAnsi="Arial" w:cs="Arial"/>
          <w:lang w:eastAsia="zh-CN"/>
        </w:rPr>
        <w:t xml:space="preserve">offloading </w:t>
      </w:r>
      <w:r w:rsidR="00CC0FF6" w:rsidRPr="004C779B">
        <w:rPr>
          <w:rFonts w:ascii="Arial" w:hAnsi="Arial" w:cs="Arial"/>
          <w:lang w:eastAsia="zh-CN"/>
        </w:rPr>
        <w:t xml:space="preserve">to LR </w:t>
      </w:r>
      <w:r w:rsidRPr="004C779B">
        <w:rPr>
          <w:rFonts w:ascii="Arial" w:hAnsi="Arial" w:cs="Arial"/>
          <w:lang w:eastAsia="zh-CN"/>
        </w:rPr>
        <w:t xml:space="preserve">and </w:t>
      </w:r>
      <w:r w:rsidR="00CC0FF6" w:rsidRPr="004C779B">
        <w:rPr>
          <w:rFonts w:ascii="Arial" w:hAnsi="Arial" w:cs="Arial"/>
          <w:lang w:eastAsia="zh-CN"/>
        </w:rPr>
        <w:t xml:space="preserve">MR </w:t>
      </w:r>
      <w:r w:rsidRPr="004C779B">
        <w:rPr>
          <w:rFonts w:ascii="Arial" w:hAnsi="Arial" w:cs="Arial"/>
          <w:lang w:eastAsia="zh-CN"/>
        </w:rPr>
        <w:t xml:space="preserve">X times </w:t>
      </w:r>
      <w:r w:rsidR="00CC0FF6" w:rsidRPr="004C779B">
        <w:rPr>
          <w:rFonts w:ascii="Arial" w:hAnsi="Arial" w:cs="Arial"/>
          <w:lang w:eastAsia="zh-CN"/>
        </w:rPr>
        <w:t xml:space="preserve">RRM </w:t>
      </w:r>
      <w:r w:rsidRPr="004C779B">
        <w:rPr>
          <w:rFonts w:ascii="Arial" w:hAnsi="Arial" w:cs="Arial"/>
          <w:lang w:eastAsia="zh-CN"/>
        </w:rPr>
        <w:t>relaxation are considered</w:t>
      </w:r>
    </w:p>
    <w:p w14:paraId="3B826860" w14:textId="69633261" w:rsidR="003B0F82" w:rsidRPr="004C779B" w:rsidRDefault="007D4902" w:rsidP="00062B8F">
      <w:pPr>
        <w:pStyle w:val="ListParagraph"/>
        <w:numPr>
          <w:ilvl w:val="1"/>
          <w:numId w:val="3"/>
        </w:numPr>
        <w:rPr>
          <w:rFonts w:ascii="Arial" w:hAnsi="Arial" w:cs="Arial"/>
          <w:lang w:eastAsia="zh-CN"/>
        </w:rPr>
      </w:pPr>
      <w:r w:rsidRPr="004C779B">
        <w:rPr>
          <w:rFonts w:ascii="Arial" w:hAnsi="Arial" w:cs="Arial"/>
          <w:lang w:eastAsia="zh-CN"/>
        </w:rPr>
        <w:t>(1</w:t>
      </w:r>
      <w:r w:rsidR="004F3D5B" w:rsidRPr="004C779B">
        <w:rPr>
          <w:rFonts w:ascii="Arial" w:hAnsi="Arial" w:cs="Arial"/>
          <w:lang w:eastAsia="zh-CN"/>
        </w:rPr>
        <w:t>6</w:t>
      </w:r>
      <w:r w:rsidRPr="004C779B">
        <w:rPr>
          <w:rFonts w:ascii="Arial" w:hAnsi="Arial" w:cs="Arial"/>
          <w:lang w:eastAsia="zh-CN"/>
        </w:rPr>
        <w:t xml:space="preserve">) </w:t>
      </w:r>
      <w:r w:rsidR="00D608B9" w:rsidRPr="004C779B">
        <w:rPr>
          <w:rFonts w:ascii="Arial" w:hAnsi="Arial" w:cs="Arial"/>
          <w:lang w:eastAsia="zh-CN"/>
        </w:rPr>
        <w:t>[Apple]</w:t>
      </w:r>
      <w:r w:rsidR="00337224" w:rsidRPr="004C779B">
        <w:rPr>
          <w:rFonts w:ascii="Arial" w:hAnsi="Arial" w:cs="Arial"/>
          <w:lang w:eastAsia="zh-CN"/>
        </w:rPr>
        <w:t xml:space="preserve">, </w:t>
      </w:r>
      <w:r w:rsidR="00D608B9" w:rsidRPr="004C779B">
        <w:rPr>
          <w:rFonts w:ascii="Arial" w:hAnsi="Arial" w:cs="Arial"/>
          <w:lang w:eastAsia="zh-CN"/>
        </w:rPr>
        <w:t>[CMCC]</w:t>
      </w:r>
      <w:r w:rsidR="00337224" w:rsidRPr="004C779B">
        <w:rPr>
          <w:rFonts w:ascii="Arial" w:hAnsi="Arial" w:cs="Arial"/>
          <w:lang w:eastAsia="zh-CN"/>
        </w:rPr>
        <w:t xml:space="preserve">, </w:t>
      </w:r>
      <w:r w:rsidR="00575D2C" w:rsidRPr="004C779B">
        <w:rPr>
          <w:rFonts w:ascii="Arial" w:hAnsi="Arial" w:cs="Arial"/>
          <w:lang w:eastAsia="zh-CN"/>
        </w:rPr>
        <w:t>[FW]</w:t>
      </w:r>
      <w:r w:rsidR="00337224" w:rsidRPr="004C779B">
        <w:rPr>
          <w:rFonts w:ascii="Arial" w:hAnsi="Arial" w:cs="Arial"/>
          <w:lang w:eastAsia="zh-CN"/>
        </w:rPr>
        <w:t xml:space="preserve">, </w:t>
      </w:r>
      <w:r w:rsidR="003C1F0C" w:rsidRPr="004C779B">
        <w:rPr>
          <w:rFonts w:ascii="Arial" w:hAnsi="Arial" w:cs="Arial"/>
          <w:lang w:eastAsia="zh-CN"/>
        </w:rPr>
        <w:t>[HW]</w:t>
      </w:r>
      <w:r w:rsidR="00337224" w:rsidRPr="004C779B">
        <w:rPr>
          <w:rFonts w:ascii="Arial" w:hAnsi="Arial" w:cs="Arial"/>
          <w:lang w:eastAsia="zh-CN"/>
        </w:rPr>
        <w:t xml:space="preserve">, </w:t>
      </w:r>
      <w:r w:rsidR="00A02D4D" w:rsidRPr="004C779B">
        <w:rPr>
          <w:rFonts w:ascii="Arial" w:hAnsi="Arial" w:cs="Arial"/>
          <w:lang w:eastAsia="zh-CN"/>
        </w:rPr>
        <w:t>[DoCoMo]</w:t>
      </w:r>
      <w:r w:rsidR="00337224" w:rsidRPr="004C779B">
        <w:rPr>
          <w:rFonts w:ascii="Arial" w:hAnsi="Arial" w:cs="Arial"/>
          <w:lang w:eastAsia="zh-CN"/>
        </w:rPr>
        <w:t xml:space="preserve">, </w:t>
      </w:r>
      <w:r w:rsidR="00826548" w:rsidRPr="004C779B">
        <w:rPr>
          <w:rFonts w:ascii="Arial" w:hAnsi="Arial" w:cs="Arial"/>
          <w:lang w:eastAsia="zh-CN"/>
        </w:rPr>
        <w:t>[OPPO]</w:t>
      </w:r>
      <w:r w:rsidR="00337224" w:rsidRPr="004C779B">
        <w:rPr>
          <w:rFonts w:ascii="Arial" w:hAnsi="Arial" w:cs="Arial"/>
          <w:lang w:eastAsia="zh-CN"/>
        </w:rPr>
        <w:t xml:space="preserve">, </w:t>
      </w:r>
      <w:r w:rsidR="00E10187" w:rsidRPr="004C779B">
        <w:rPr>
          <w:rFonts w:ascii="Arial" w:hAnsi="Arial" w:cs="Arial"/>
          <w:lang w:eastAsia="zh-CN"/>
        </w:rPr>
        <w:t>[</w:t>
      </w:r>
      <w:proofErr w:type="spellStart"/>
      <w:r w:rsidR="00E10187" w:rsidRPr="004C779B">
        <w:rPr>
          <w:rFonts w:ascii="Arial" w:hAnsi="Arial" w:cs="Arial"/>
          <w:lang w:eastAsia="zh-CN"/>
        </w:rPr>
        <w:t>Spreadtrum</w:t>
      </w:r>
      <w:proofErr w:type="spellEnd"/>
      <w:r w:rsidR="00E10187" w:rsidRPr="004C779B">
        <w:rPr>
          <w:rFonts w:ascii="Arial" w:hAnsi="Arial" w:cs="Arial"/>
          <w:lang w:eastAsia="zh-CN"/>
        </w:rPr>
        <w:t>]</w:t>
      </w:r>
      <w:r w:rsidR="00337224" w:rsidRPr="004C779B">
        <w:rPr>
          <w:rFonts w:ascii="Arial" w:hAnsi="Arial" w:cs="Arial"/>
          <w:lang w:eastAsia="zh-CN"/>
        </w:rPr>
        <w:t xml:space="preserve">, </w:t>
      </w:r>
      <w:r w:rsidR="00EA205D" w:rsidRPr="004C779B">
        <w:rPr>
          <w:rFonts w:ascii="Arial" w:hAnsi="Arial" w:cs="Arial"/>
          <w:lang w:eastAsia="zh-CN"/>
        </w:rPr>
        <w:t>[vivo]</w:t>
      </w:r>
      <w:r w:rsidR="00337224" w:rsidRPr="004C779B">
        <w:rPr>
          <w:rFonts w:ascii="Arial" w:hAnsi="Arial" w:cs="Arial"/>
          <w:lang w:eastAsia="zh-CN"/>
        </w:rPr>
        <w:t>, [Xiaomi]</w:t>
      </w:r>
      <w:r w:rsidR="007454A9" w:rsidRPr="004C779B">
        <w:rPr>
          <w:rFonts w:ascii="Arial" w:hAnsi="Arial" w:cs="Arial"/>
          <w:lang w:eastAsia="zh-CN"/>
        </w:rPr>
        <w:t>, [ZTE]</w:t>
      </w:r>
      <w:r w:rsidR="00D07DF1" w:rsidRPr="004C779B">
        <w:rPr>
          <w:rFonts w:ascii="Arial" w:hAnsi="Arial" w:cs="Arial"/>
          <w:lang w:eastAsia="zh-CN"/>
        </w:rPr>
        <w:t xml:space="preserve">, </w:t>
      </w:r>
      <w:r w:rsidR="002B0635" w:rsidRPr="004C779B">
        <w:rPr>
          <w:rFonts w:ascii="Arial" w:hAnsi="Arial" w:cs="Arial"/>
          <w:lang w:eastAsia="zh-CN"/>
        </w:rPr>
        <w:t xml:space="preserve"> </w:t>
      </w:r>
      <w:r w:rsidR="004F3D5B" w:rsidRPr="004C779B">
        <w:rPr>
          <w:rFonts w:ascii="Arial" w:hAnsi="Arial" w:cs="Arial"/>
          <w:lang w:eastAsia="zh-CN"/>
        </w:rPr>
        <w:t>[</w:t>
      </w:r>
      <w:r w:rsidR="002B0635" w:rsidRPr="004C779B">
        <w:rPr>
          <w:rFonts w:ascii="Arial" w:hAnsi="Arial" w:cs="Arial"/>
          <w:lang w:eastAsia="zh-CN"/>
        </w:rPr>
        <w:t>China Unicom</w:t>
      </w:r>
      <w:r w:rsidR="004F3D5B" w:rsidRPr="004C779B">
        <w:rPr>
          <w:rFonts w:ascii="Arial" w:hAnsi="Arial" w:cs="Arial"/>
          <w:lang w:eastAsia="zh-CN"/>
        </w:rPr>
        <w:t>]</w:t>
      </w:r>
      <w:r w:rsidR="002B0635" w:rsidRPr="004C779B">
        <w:rPr>
          <w:rFonts w:ascii="Arial" w:hAnsi="Arial" w:cs="Arial"/>
          <w:lang w:eastAsia="zh-CN"/>
        </w:rPr>
        <w:t xml:space="preserve">, </w:t>
      </w:r>
      <w:r w:rsidRPr="004C779B">
        <w:rPr>
          <w:rFonts w:ascii="Arial" w:hAnsi="Arial" w:cs="Arial"/>
          <w:lang w:eastAsia="zh-CN"/>
        </w:rPr>
        <w:t>[</w:t>
      </w:r>
      <w:r w:rsidR="002B0635" w:rsidRPr="004C779B">
        <w:rPr>
          <w:rFonts w:ascii="Arial" w:hAnsi="Arial" w:cs="Arial"/>
          <w:lang w:eastAsia="zh-CN"/>
        </w:rPr>
        <w:t>China Telecom</w:t>
      </w:r>
      <w:r w:rsidRPr="004C779B">
        <w:rPr>
          <w:rFonts w:ascii="Arial" w:hAnsi="Arial" w:cs="Arial"/>
          <w:lang w:eastAsia="zh-CN"/>
        </w:rPr>
        <w:t>]</w:t>
      </w:r>
      <w:r w:rsidR="002B0635" w:rsidRPr="004C779B">
        <w:rPr>
          <w:rFonts w:ascii="Arial" w:hAnsi="Arial" w:cs="Arial"/>
          <w:lang w:eastAsia="zh-CN"/>
        </w:rPr>
        <w:t xml:space="preserve">, </w:t>
      </w:r>
      <w:r w:rsidR="004F3D5B" w:rsidRPr="004C779B">
        <w:rPr>
          <w:rFonts w:ascii="Arial" w:hAnsi="Arial" w:cs="Arial"/>
          <w:lang w:eastAsia="zh-CN"/>
        </w:rPr>
        <w:t>[</w:t>
      </w:r>
      <w:r w:rsidR="002B0635" w:rsidRPr="004C779B">
        <w:rPr>
          <w:rFonts w:ascii="Arial" w:hAnsi="Arial" w:cs="Arial"/>
          <w:lang w:eastAsia="zh-CN"/>
        </w:rPr>
        <w:t>Nordic</w:t>
      </w:r>
      <w:r w:rsidR="004F3D5B" w:rsidRPr="004C779B">
        <w:rPr>
          <w:rFonts w:ascii="Arial" w:hAnsi="Arial" w:cs="Arial"/>
          <w:lang w:eastAsia="zh-CN"/>
        </w:rPr>
        <w:t>],</w:t>
      </w:r>
      <w:r w:rsidRPr="004C779B">
        <w:rPr>
          <w:rFonts w:ascii="Arial" w:hAnsi="Arial" w:cs="Arial"/>
          <w:lang w:eastAsia="zh-CN"/>
        </w:rPr>
        <w:t>[Nokia], [NEC], [</w:t>
      </w:r>
      <w:proofErr w:type="spellStart"/>
      <w:r w:rsidRPr="004C779B">
        <w:rPr>
          <w:rFonts w:ascii="Arial" w:hAnsi="Arial" w:cs="Arial"/>
          <w:lang w:eastAsia="zh-CN"/>
        </w:rPr>
        <w:t>Ruijie</w:t>
      </w:r>
      <w:proofErr w:type="spellEnd"/>
      <w:r w:rsidRPr="004C779B">
        <w:rPr>
          <w:rFonts w:ascii="Arial" w:hAnsi="Arial" w:cs="Arial"/>
          <w:lang w:eastAsia="zh-CN"/>
        </w:rPr>
        <w:t>]</w:t>
      </w:r>
    </w:p>
    <w:p w14:paraId="0A7D6187" w14:textId="1D0AD6CF" w:rsidR="00F94693" w:rsidRPr="004C779B" w:rsidRDefault="00CC0FF6" w:rsidP="00F94693">
      <w:pPr>
        <w:pStyle w:val="ListParagraph"/>
        <w:numPr>
          <w:ilvl w:val="0"/>
          <w:numId w:val="16"/>
        </w:numPr>
        <w:rPr>
          <w:rFonts w:ascii="Arial" w:hAnsi="Arial" w:cs="Arial"/>
        </w:rPr>
      </w:pPr>
      <w:r w:rsidRPr="004C779B">
        <w:rPr>
          <w:rFonts w:ascii="Arial" w:hAnsi="Arial" w:cs="Arial"/>
        </w:rPr>
        <w:t xml:space="preserve">MR </w:t>
      </w:r>
      <w:r w:rsidR="00F94693" w:rsidRPr="004C779B">
        <w:rPr>
          <w:rFonts w:ascii="Arial" w:hAnsi="Arial" w:cs="Arial"/>
        </w:rPr>
        <w:t>RRM</w:t>
      </w:r>
      <w:r w:rsidR="00A322F3" w:rsidRPr="004C779B">
        <w:rPr>
          <w:rFonts w:ascii="Arial" w:hAnsi="Arial" w:cs="Arial"/>
        </w:rPr>
        <w:t xml:space="preserve"> relaxation times: X</w:t>
      </w:r>
    </w:p>
    <w:p w14:paraId="7A0AEB5D" w14:textId="7D4EBF1D" w:rsidR="0065717D" w:rsidRPr="004C779B" w:rsidRDefault="004F3D5B">
      <w:pPr>
        <w:pStyle w:val="ListParagraph"/>
        <w:numPr>
          <w:ilvl w:val="1"/>
          <w:numId w:val="3"/>
        </w:numPr>
        <w:rPr>
          <w:rFonts w:ascii="Arial" w:hAnsi="Arial" w:cs="Arial"/>
        </w:rPr>
      </w:pPr>
      <w:r w:rsidRPr="004C779B">
        <w:rPr>
          <w:rFonts w:ascii="Arial" w:hAnsi="Arial" w:cs="Arial"/>
        </w:rPr>
        <w:t>[</w:t>
      </w:r>
      <w:r w:rsidR="002B0635" w:rsidRPr="004C779B">
        <w:rPr>
          <w:rFonts w:ascii="Arial" w:hAnsi="Arial" w:cs="Arial"/>
        </w:rPr>
        <w:t>V</w:t>
      </w:r>
      <w:r w:rsidR="0065717D" w:rsidRPr="004C779B">
        <w:rPr>
          <w:rFonts w:ascii="Arial" w:hAnsi="Arial" w:cs="Arial"/>
        </w:rPr>
        <w:t>ivo</w:t>
      </w:r>
      <w:r w:rsidRPr="004C779B">
        <w:rPr>
          <w:rFonts w:ascii="Arial" w:hAnsi="Arial" w:cs="Arial"/>
        </w:rPr>
        <w:t>]</w:t>
      </w:r>
      <w:r w:rsidR="002B0635" w:rsidRPr="004C779B">
        <w:rPr>
          <w:rFonts w:ascii="Arial" w:hAnsi="Arial" w:cs="Arial"/>
        </w:rPr>
        <w:t xml:space="preserve">, </w:t>
      </w:r>
      <w:r w:rsidRPr="004C779B">
        <w:rPr>
          <w:rFonts w:ascii="Arial" w:hAnsi="Arial" w:cs="Arial"/>
        </w:rPr>
        <w:t>[</w:t>
      </w:r>
      <w:r w:rsidR="002B0635" w:rsidRPr="004C779B">
        <w:rPr>
          <w:rFonts w:ascii="Arial" w:hAnsi="Arial" w:cs="Arial"/>
        </w:rPr>
        <w:t>CMCC</w:t>
      </w:r>
      <w:r w:rsidRPr="004C779B">
        <w:rPr>
          <w:rFonts w:ascii="Arial" w:hAnsi="Arial" w:cs="Arial"/>
        </w:rPr>
        <w:t>]</w:t>
      </w:r>
      <w:r w:rsidR="002B0635" w:rsidRPr="004C779B">
        <w:rPr>
          <w:rFonts w:ascii="Arial" w:hAnsi="Arial" w:cs="Arial"/>
        </w:rPr>
        <w:t xml:space="preserve">, </w:t>
      </w:r>
      <w:r w:rsidRPr="004C779B">
        <w:rPr>
          <w:rFonts w:ascii="Arial" w:hAnsi="Arial" w:cs="Arial"/>
        </w:rPr>
        <w:t>[</w:t>
      </w:r>
      <w:r w:rsidR="002B0635" w:rsidRPr="004C779B">
        <w:rPr>
          <w:rFonts w:ascii="Arial" w:hAnsi="Arial" w:cs="Arial"/>
        </w:rPr>
        <w:t>China Unicom</w:t>
      </w:r>
      <w:r w:rsidRPr="004C779B">
        <w:rPr>
          <w:rFonts w:ascii="Arial" w:hAnsi="Arial" w:cs="Arial"/>
        </w:rPr>
        <w:t>]</w:t>
      </w:r>
      <w:r w:rsidR="002B0635" w:rsidRPr="004C779B">
        <w:rPr>
          <w:rFonts w:ascii="Arial" w:hAnsi="Arial" w:cs="Arial"/>
        </w:rPr>
        <w:t xml:space="preserve">, </w:t>
      </w:r>
      <w:r w:rsidRPr="004C779B">
        <w:rPr>
          <w:rFonts w:ascii="Arial" w:hAnsi="Arial" w:cs="Arial"/>
        </w:rPr>
        <w:t>[</w:t>
      </w:r>
      <w:r w:rsidR="002B0635" w:rsidRPr="004C779B">
        <w:rPr>
          <w:rFonts w:ascii="Arial" w:hAnsi="Arial" w:cs="Arial"/>
        </w:rPr>
        <w:t>China Telecom</w:t>
      </w:r>
      <w:r w:rsidRPr="004C779B">
        <w:rPr>
          <w:rFonts w:ascii="Arial" w:hAnsi="Arial" w:cs="Arial"/>
        </w:rPr>
        <w:t>]</w:t>
      </w:r>
      <w:r w:rsidR="002B0635" w:rsidRPr="004C779B">
        <w:rPr>
          <w:rFonts w:ascii="Arial" w:hAnsi="Arial" w:cs="Arial"/>
        </w:rPr>
        <w:t xml:space="preserve">, </w:t>
      </w:r>
      <w:r w:rsidRPr="004C779B">
        <w:rPr>
          <w:rFonts w:ascii="Arial" w:hAnsi="Arial" w:cs="Arial"/>
        </w:rPr>
        <w:t>[</w:t>
      </w:r>
      <w:r w:rsidR="002B0635" w:rsidRPr="004C779B">
        <w:rPr>
          <w:rFonts w:ascii="Arial" w:hAnsi="Arial" w:cs="Arial"/>
        </w:rPr>
        <w:t>Nordic</w:t>
      </w:r>
      <w:r w:rsidRPr="004C779B">
        <w:rPr>
          <w:rFonts w:ascii="Arial" w:hAnsi="Arial" w:cs="Arial"/>
        </w:rPr>
        <w:t>]</w:t>
      </w:r>
      <w:r w:rsidR="0065717D" w:rsidRPr="004C779B">
        <w:rPr>
          <w:rFonts w:ascii="Arial" w:hAnsi="Arial" w:cs="Arial"/>
        </w:rPr>
        <w:t xml:space="preserve">: </w:t>
      </w:r>
      <w:r w:rsidR="003601C9" w:rsidRPr="004C779B">
        <w:rPr>
          <w:rFonts w:ascii="Arial" w:hAnsi="Arial" w:cs="Arial"/>
          <w:lang w:eastAsia="zh-CN"/>
        </w:rPr>
        <w:t>X&gt;=8, upper limit to be decided in WI</w:t>
      </w:r>
    </w:p>
    <w:p w14:paraId="7FF88871" w14:textId="143C6022" w:rsidR="003B0F82" w:rsidRPr="0036074A" w:rsidRDefault="003B0F82" w:rsidP="003B0F82">
      <w:pPr>
        <w:rPr>
          <w:rFonts w:ascii="Arial" w:hAnsi="Arial" w:cs="Arial"/>
          <w:u w:val="single"/>
        </w:rPr>
      </w:pPr>
      <w:r w:rsidRPr="0036074A">
        <w:rPr>
          <w:rFonts w:ascii="Arial" w:hAnsi="Arial" w:cs="Arial"/>
          <w:u w:val="single"/>
        </w:rPr>
        <w:t>For RRC CONNECTED</w:t>
      </w:r>
    </w:p>
    <w:p w14:paraId="6B40AC6D" w14:textId="19755E3B" w:rsidR="00443438" w:rsidRPr="004C779B" w:rsidRDefault="00443438" w:rsidP="004C779B">
      <w:pPr>
        <w:jc w:val="both"/>
        <w:rPr>
          <w:rFonts w:ascii="Arial" w:hAnsi="Arial" w:cs="Arial"/>
        </w:rPr>
      </w:pPr>
      <w:r w:rsidRPr="004C779B">
        <w:rPr>
          <w:rFonts w:ascii="Arial" w:hAnsi="Arial" w:cs="Arial"/>
        </w:rPr>
        <w:t xml:space="preserve">Several companies proposed that UE RRM/RLM/BFD/CSI measurements are performed by MR, which is aligned with </w:t>
      </w:r>
      <w:r w:rsidR="00E64A1A" w:rsidRPr="0036074A">
        <w:rPr>
          <w:rFonts w:ascii="Arial" w:hAnsi="Arial" w:cs="Arial"/>
        </w:rPr>
        <w:t xml:space="preserve">current scope in </w:t>
      </w:r>
      <w:r w:rsidR="004F3D5B" w:rsidRPr="0036074A">
        <w:rPr>
          <w:rFonts w:ascii="Arial" w:hAnsi="Arial" w:cs="Arial"/>
        </w:rPr>
        <w:t>RP-23</w:t>
      </w:r>
      <w:r w:rsidRPr="004C779B">
        <w:rPr>
          <w:rFonts w:ascii="Arial" w:hAnsi="Arial" w:cs="Arial"/>
        </w:rPr>
        <w:t xml:space="preserve">2745. </w:t>
      </w:r>
    </w:p>
    <w:p w14:paraId="37EF5ECC" w14:textId="213058D3" w:rsidR="003B0F82" w:rsidRPr="004C779B" w:rsidRDefault="003B0F82" w:rsidP="00062B8F">
      <w:pPr>
        <w:numPr>
          <w:ilvl w:val="0"/>
          <w:numId w:val="3"/>
        </w:numPr>
        <w:rPr>
          <w:rFonts w:ascii="Arial" w:hAnsi="Arial" w:cs="Arial"/>
        </w:rPr>
      </w:pPr>
      <w:r w:rsidRPr="004C779B">
        <w:rPr>
          <w:rFonts w:ascii="Arial" w:hAnsi="Arial" w:cs="Arial"/>
        </w:rPr>
        <w:t>In CONNECED mode operation, UE RRM/RLM/BFD/CSI measurements are performed by MR</w:t>
      </w:r>
    </w:p>
    <w:p w14:paraId="56CC4E48" w14:textId="2ABEF613" w:rsidR="003B0F82" w:rsidRPr="004C779B" w:rsidRDefault="003B0F82" w:rsidP="00062B8F">
      <w:pPr>
        <w:pStyle w:val="ListParagraph"/>
        <w:numPr>
          <w:ilvl w:val="1"/>
          <w:numId w:val="3"/>
        </w:numPr>
        <w:spacing w:after="0"/>
        <w:rPr>
          <w:rFonts w:ascii="Arial" w:hAnsi="Arial" w:cs="Arial"/>
          <w:lang w:eastAsia="zh-CN"/>
        </w:rPr>
      </w:pPr>
      <w:r w:rsidRPr="004C779B">
        <w:rPr>
          <w:rFonts w:ascii="Arial" w:hAnsi="Arial" w:cs="Arial"/>
          <w:lang w:eastAsia="zh-CN"/>
        </w:rPr>
        <w:t>[vivo]</w:t>
      </w:r>
      <w:r w:rsidR="007454A9" w:rsidRPr="004C779B">
        <w:rPr>
          <w:rFonts w:ascii="Arial" w:hAnsi="Arial" w:cs="Arial"/>
          <w:lang w:eastAsia="zh-CN"/>
        </w:rPr>
        <w:t>[Xiaomi]</w:t>
      </w:r>
      <w:r w:rsidR="00460C8D" w:rsidRPr="004C779B">
        <w:rPr>
          <w:rFonts w:ascii="Arial" w:hAnsi="Arial" w:cs="Arial"/>
          <w:lang w:eastAsia="zh-CN"/>
        </w:rPr>
        <w:t>[Nokia]</w:t>
      </w:r>
      <w:r w:rsidR="00443438" w:rsidRPr="004C779B">
        <w:rPr>
          <w:rFonts w:ascii="Arial" w:hAnsi="Arial" w:cs="Arial"/>
          <w:lang w:eastAsia="zh-CN"/>
        </w:rPr>
        <w:t xml:space="preserve"> </w:t>
      </w:r>
      <w:r w:rsidR="00443438" w:rsidRPr="004C779B">
        <w:rPr>
          <w:rFonts w:ascii="Arial" w:hAnsi="Arial" w:cs="Arial"/>
        </w:rPr>
        <w:t xml:space="preserve">[CMCC] </w:t>
      </w:r>
      <w:r w:rsidR="004F3D5B" w:rsidRPr="004C779B">
        <w:rPr>
          <w:rFonts w:ascii="Arial" w:hAnsi="Arial" w:cs="Arial"/>
        </w:rPr>
        <w:t>[ZTE][NEC]</w:t>
      </w:r>
      <w:r w:rsidR="00443438" w:rsidRPr="004C779B">
        <w:rPr>
          <w:rFonts w:ascii="Arial" w:hAnsi="Arial" w:cs="Arial"/>
        </w:rPr>
        <w:t>[China Unicom][China Telecom][Nordic]</w:t>
      </w:r>
    </w:p>
    <w:p w14:paraId="5FBA0EA4" w14:textId="77777777" w:rsidR="005E6508" w:rsidRPr="005E6508" w:rsidRDefault="005E6508" w:rsidP="005E6508">
      <w:pPr>
        <w:rPr>
          <w:rFonts w:ascii="Arial" w:hAnsi="Arial" w:cs="Arial"/>
          <w:highlight w:val="yellow"/>
        </w:rPr>
      </w:pPr>
    </w:p>
    <w:p w14:paraId="29F95C18" w14:textId="4F889225" w:rsidR="00F466E7" w:rsidRPr="004C779B" w:rsidRDefault="00536EAC" w:rsidP="004C779B">
      <w:pPr>
        <w:pStyle w:val="Heading4"/>
      </w:pPr>
      <w:r>
        <w:t>2.2.3.2</w:t>
      </w:r>
      <w:r w:rsidR="002E1A8C" w:rsidRPr="004C779B">
        <w:t xml:space="preserve"> </w:t>
      </w:r>
      <w:r w:rsidR="00F466E7" w:rsidRPr="004C779B">
        <w:t>Supported RRC states:</w:t>
      </w:r>
    </w:p>
    <w:p w14:paraId="51BE3C20" w14:textId="2000E311" w:rsidR="002E1A8C" w:rsidRDefault="002E1A8C" w:rsidP="002E1A8C">
      <w:pPr>
        <w:jc w:val="both"/>
        <w:rPr>
          <w:rFonts w:ascii="Arial" w:hAnsi="Arial" w:cs="Arial"/>
        </w:rPr>
      </w:pPr>
      <w:r>
        <w:rPr>
          <w:rFonts w:ascii="Arial" w:hAnsi="Arial" w:cs="Arial"/>
          <w:lang w:val="en-GB"/>
        </w:rPr>
        <w:t>Moderator observed that</w:t>
      </w:r>
      <w:r>
        <w:rPr>
          <w:rFonts w:ascii="Arial" w:hAnsi="Arial" w:cs="Arial"/>
        </w:rPr>
        <w:t xml:space="preserve"> most companies agree to support both IDLE/INACTIVE and CONNECTED mode usage for LP-WUS</w:t>
      </w:r>
      <w:r w:rsidR="000608F0">
        <w:rPr>
          <w:rFonts w:ascii="Arial" w:hAnsi="Arial" w:cs="Arial"/>
        </w:rPr>
        <w:t xml:space="preserve"> and strive for a common LP-WUS design</w:t>
      </w:r>
      <w:r>
        <w:rPr>
          <w:rFonts w:ascii="Arial" w:hAnsi="Arial" w:cs="Arial"/>
        </w:rPr>
        <w:t>, which is aligned with</w:t>
      </w:r>
      <w:r w:rsidR="000608F0">
        <w:rPr>
          <w:rFonts w:ascii="Arial" w:hAnsi="Arial" w:cs="Arial"/>
        </w:rPr>
        <w:t xml:space="preserve"> current scope in </w:t>
      </w:r>
      <w:r w:rsidR="0036074A">
        <w:rPr>
          <w:rFonts w:ascii="Arial" w:hAnsi="Arial" w:cs="Arial" w:hint="eastAsia"/>
        </w:rPr>
        <w:t>RP-</w:t>
      </w:r>
      <w:r w:rsidR="0036074A">
        <w:rPr>
          <w:rFonts w:ascii="Arial" w:hAnsi="Arial" w:cs="Arial"/>
        </w:rPr>
        <w:t>23</w:t>
      </w:r>
      <w:r>
        <w:rPr>
          <w:rFonts w:ascii="Arial" w:hAnsi="Arial" w:cs="Arial"/>
        </w:rPr>
        <w:t>2745</w:t>
      </w:r>
    </w:p>
    <w:p w14:paraId="0412D9B3" w14:textId="5D13BD3E" w:rsidR="00C42F87" w:rsidRPr="004C779B" w:rsidRDefault="0069187B" w:rsidP="00062B8F">
      <w:pPr>
        <w:pStyle w:val="ListParagraph"/>
        <w:numPr>
          <w:ilvl w:val="0"/>
          <w:numId w:val="3"/>
        </w:numPr>
        <w:rPr>
          <w:rFonts w:ascii="Arial" w:hAnsi="Arial" w:cs="Arial"/>
          <w:lang w:eastAsia="zh-CN"/>
        </w:rPr>
      </w:pPr>
      <w:r w:rsidRPr="004C779B">
        <w:rPr>
          <w:rFonts w:ascii="Arial" w:hAnsi="Arial" w:cs="Arial"/>
          <w:lang w:eastAsia="zh-CN"/>
        </w:rPr>
        <w:t>Prio</w:t>
      </w:r>
      <w:r w:rsidR="00191AD4" w:rsidRPr="004C779B">
        <w:rPr>
          <w:rFonts w:ascii="Arial" w:hAnsi="Arial" w:cs="Arial"/>
          <w:lang w:eastAsia="zh-CN"/>
        </w:rPr>
        <w:t>ri</w:t>
      </w:r>
      <w:r w:rsidRPr="004C779B">
        <w:rPr>
          <w:rFonts w:ascii="Arial" w:hAnsi="Arial" w:cs="Arial"/>
          <w:lang w:eastAsia="zh-CN"/>
        </w:rPr>
        <w:t>tize</w:t>
      </w:r>
      <w:r w:rsidR="005C68EB" w:rsidRPr="004C779B">
        <w:rPr>
          <w:rFonts w:ascii="Arial" w:hAnsi="Arial" w:cs="Arial"/>
          <w:lang w:eastAsia="zh-CN"/>
        </w:rPr>
        <w:t xml:space="preserve"> RRC </w:t>
      </w:r>
      <w:r w:rsidR="00F466E7" w:rsidRPr="004C779B">
        <w:rPr>
          <w:rFonts w:ascii="Arial" w:hAnsi="Arial" w:cs="Arial"/>
          <w:lang w:eastAsia="zh-CN"/>
        </w:rPr>
        <w:t>IDLE</w:t>
      </w:r>
      <w:r w:rsidR="005C68EB" w:rsidRPr="004C779B">
        <w:rPr>
          <w:rFonts w:ascii="Arial" w:hAnsi="Arial" w:cs="Arial"/>
          <w:lang w:eastAsia="zh-CN"/>
        </w:rPr>
        <w:t>/INACTIVE mode</w:t>
      </w:r>
    </w:p>
    <w:p w14:paraId="0F80CEA9" w14:textId="5216E5DD" w:rsidR="00C42F87" w:rsidRPr="004C779B" w:rsidRDefault="00155F29" w:rsidP="00062B8F">
      <w:pPr>
        <w:pStyle w:val="ListParagraph"/>
        <w:numPr>
          <w:ilvl w:val="1"/>
          <w:numId w:val="3"/>
        </w:numPr>
        <w:rPr>
          <w:rFonts w:ascii="Arial" w:hAnsi="Arial" w:cs="Arial"/>
          <w:lang w:eastAsia="zh-CN"/>
        </w:rPr>
      </w:pPr>
      <w:r w:rsidRPr="004C779B">
        <w:rPr>
          <w:rFonts w:ascii="Arial" w:hAnsi="Arial" w:cs="Arial"/>
          <w:lang w:eastAsia="zh-CN"/>
        </w:rPr>
        <w:t>[E///]</w:t>
      </w:r>
      <w:r w:rsidR="00191AD4" w:rsidRPr="004C779B">
        <w:rPr>
          <w:rFonts w:ascii="Arial" w:hAnsi="Arial" w:cs="Arial"/>
          <w:lang w:eastAsia="zh-CN"/>
        </w:rPr>
        <w:t xml:space="preserve"> [QC]</w:t>
      </w:r>
    </w:p>
    <w:p w14:paraId="7B89EC7D" w14:textId="77777777" w:rsidR="0036074A" w:rsidRDefault="005C68EB" w:rsidP="002A0145">
      <w:pPr>
        <w:pStyle w:val="ListParagraph"/>
        <w:numPr>
          <w:ilvl w:val="0"/>
          <w:numId w:val="3"/>
        </w:numPr>
        <w:rPr>
          <w:rFonts w:ascii="Arial" w:hAnsi="Arial" w:cs="Arial"/>
          <w:lang w:eastAsia="zh-CN"/>
        </w:rPr>
      </w:pPr>
      <w:r w:rsidRPr="004C779B">
        <w:rPr>
          <w:rFonts w:ascii="Arial" w:hAnsi="Arial" w:cs="Arial"/>
          <w:lang w:eastAsia="zh-CN"/>
        </w:rPr>
        <w:t xml:space="preserve">Both for RRC </w:t>
      </w:r>
      <w:r w:rsidR="00C42F87" w:rsidRPr="004C779B">
        <w:rPr>
          <w:rFonts w:ascii="Arial" w:hAnsi="Arial" w:cs="Arial"/>
          <w:lang w:eastAsia="zh-CN"/>
        </w:rPr>
        <w:t>IDLE/INACTIVE and CONNECTED</w:t>
      </w:r>
      <w:r w:rsidRPr="004C779B">
        <w:rPr>
          <w:rFonts w:ascii="Arial" w:hAnsi="Arial" w:cs="Arial"/>
          <w:lang w:eastAsia="zh-CN"/>
        </w:rPr>
        <w:t xml:space="preserve"> mode</w:t>
      </w:r>
    </w:p>
    <w:p w14:paraId="3A916F48" w14:textId="69F5A75F" w:rsidR="00DA1BC5" w:rsidRPr="004C779B" w:rsidRDefault="00563B00" w:rsidP="004C779B">
      <w:pPr>
        <w:pStyle w:val="ListParagraph"/>
        <w:numPr>
          <w:ilvl w:val="1"/>
          <w:numId w:val="3"/>
        </w:numPr>
        <w:rPr>
          <w:rFonts w:ascii="Arial" w:hAnsi="Arial" w:cs="Arial"/>
          <w:lang w:eastAsia="zh-CN"/>
        </w:rPr>
      </w:pPr>
      <w:r w:rsidRPr="004C779B">
        <w:rPr>
          <w:rFonts w:ascii="Arial" w:hAnsi="Arial" w:cs="Arial"/>
          <w:lang w:eastAsia="zh-CN"/>
        </w:rPr>
        <w:lastRenderedPageBreak/>
        <w:t>[Apple]</w:t>
      </w:r>
      <w:r w:rsidR="00C42F87" w:rsidRPr="004C779B">
        <w:rPr>
          <w:rFonts w:ascii="Arial" w:hAnsi="Arial" w:cs="Arial"/>
          <w:lang w:eastAsia="zh-CN"/>
        </w:rPr>
        <w:t>[CATT]</w:t>
      </w:r>
      <w:r w:rsidR="00D608B9" w:rsidRPr="004C779B">
        <w:rPr>
          <w:rFonts w:ascii="Arial" w:hAnsi="Arial" w:cs="Arial"/>
          <w:lang w:eastAsia="zh-CN"/>
        </w:rPr>
        <w:t>[CMCC]</w:t>
      </w:r>
      <w:r w:rsidR="00575D2C" w:rsidRPr="004C779B">
        <w:rPr>
          <w:rFonts w:ascii="Arial" w:hAnsi="Arial" w:cs="Arial"/>
          <w:lang w:eastAsia="zh-CN"/>
        </w:rPr>
        <w:t>[FW]</w:t>
      </w:r>
      <w:r w:rsidR="003C1F0C" w:rsidRPr="004C779B">
        <w:rPr>
          <w:rFonts w:ascii="Arial" w:hAnsi="Arial" w:cs="Arial"/>
          <w:lang w:eastAsia="zh-CN"/>
        </w:rPr>
        <w:t>[HW]</w:t>
      </w:r>
      <w:r w:rsidR="00584973" w:rsidRPr="004C779B">
        <w:rPr>
          <w:rFonts w:ascii="Arial" w:hAnsi="Arial" w:cs="Arial"/>
          <w:lang w:eastAsia="zh-CN"/>
        </w:rPr>
        <w:t>[LGE]</w:t>
      </w:r>
      <w:r w:rsidR="009C1B3A" w:rsidRPr="004C779B">
        <w:rPr>
          <w:rFonts w:ascii="Arial" w:hAnsi="Arial" w:cs="Arial"/>
          <w:lang w:eastAsia="zh-CN"/>
        </w:rPr>
        <w:t>[MTK]</w:t>
      </w:r>
      <w:r w:rsidR="002B72B0" w:rsidRPr="004C779B">
        <w:rPr>
          <w:rFonts w:ascii="Arial" w:hAnsi="Arial" w:cs="Arial"/>
          <w:lang w:eastAsia="zh-CN"/>
        </w:rPr>
        <w:t>[NEC]</w:t>
      </w:r>
      <w:r w:rsidR="00A02D4D" w:rsidRPr="004C779B">
        <w:rPr>
          <w:rFonts w:ascii="Arial" w:hAnsi="Arial" w:cs="Arial"/>
          <w:lang w:eastAsia="zh-CN"/>
        </w:rPr>
        <w:t>[DoCoMo]</w:t>
      </w:r>
      <w:r w:rsidR="00800292" w:rsidRPr="004C779B">
        <w:rPr>
          <w:rFonts w:ascii="Arial" w:hAnsi="Arial" w:cs="Arial"/>
          <w:lang w:eastAsia="zh-CN"/>
        </w:rPr>
        <w:t>[Samsung]</w:t>
      </w:r>
      <w:r w:rsidR="00EA205D" w:rsidRPr="004C779B">
        <w:rPr>
          <w:rFonts w:ascii="Arial" w:hAnsi="Arial" w:cs="Arial"/>
          <w:lang w:eastAsia="zh-CN"/>
        </w:rPr>
        <w:t>[vivo]</w:t>
      </w:r>
      <w:r w:rsidR="003601C9" w:rsidRPr="004C779B">
        <w:rPr>
          <w:rFonts w:ascii="Arial" w:hAnsi="Arial" w:cs="Arial"/>
          <w:lang w:eastAsia="zh-CN"/>
        </w:rPr>
        <w:t>[ZTE]</w:t>
      </w:r>
      <w:r w:rsidR="0039722C" w:rsidRPr="004C779B">
        <w:rPr>
          <w:rFonts w:ascii="Arial" w:hAnsi="Arial" w:cs="Arial"/>
          <w:lang w:eastAsia="zh-CN"/>
        </w:rPr>
        <w:t>[Nokia]</w:t>
      </w:r>
      <w:r w:rsidR="00365462" w:rsidRPr="004C779B">
        <w:rPr>
          <w:rFonts w:ascii="Arial" w:hAnsi="Arial" w:cs="Arial"/>
          <w:lang w:eastAsia="zh-CN"/>
        </w:rPr>
        <w:t>[IDC]</w:t>
      </w:r>
      <w:r w:rsidR="000063D3" w:rsidRPr="004C779B">
        <w:rPr>
          <w:rFonts w:ascii="Arial" w:hAnsi="Arial" w:cs="Arial"/>
          <w:lang w:eastAsia="zh-CN"/>
        </w:rPr>
        <w:t>[China Unicom][China Telecom][Nordic]</w:t>
      </w:r>
      <w:r w:rsidR="00293223" w:rsidRPr="004C779B">
        <w:rPr>
          <w:rFonts w:ascii="Arial" w:hAnsi="Arial" w:cs="Arial"/>
          <w:lang w:eastAsia="zh-CN"/>
        </w:rPr>
        <w:t xml:space="preserve"> [</w:t>
      </w:r>
      <w:proofErr w:type="spellStart"/>
      <w:r w:rsidR="00293223" w:rsidRPr="004C779B">
        <w:rPr>
          <w:rFonts w:ascii="Arial" w:hAnsi="Arial" w:cs="Arial"/>
          <w:lang w:eastAsia="zh-CN"/>
        </w:rPr>
        <w:t>Spreadtrum</w:t>
      </w:r>
      <w:proofErr w:type="spellEnd"/>
      <w:r w:rsidR="00293223" w:rsidRPr="004C779B">
        <w:rPr>
          <w:rFonts w:ascii="Arial" w:hAnsi="Arial" w:cs="Arial"/>
          <w:lang w:eastAsia="zh-CN"/>
        </w:rPr>
        <w:t>]</w:t>
      </w:r>
      <w:r w:rsidR="0036074A" w:rsidRPr="004C779B">
        <w:rPr>
          <w:rFonts w:ascii="Arial" w:hAnsi="Arial" w:cs="Arial"/>
          <w:lang w:eastAsia="zh-CN"/>
        </w:rPr>
        <w:t>[</w:t>
      </w:r>
      <w:proofErr w:type="spellStart"/>
      <w:r w:rsidR="0036074A" w:rsidRPr="004C779B">
        <w:rPr>
          <w:rFonts w:ascii="Arial" w:hAnsi="Arial" w:cs="Arial"/>
          <w:lang w:eastAsia="zh-CN"/>
        </w:rPr>
        <w:t>Ruijie</w:t>
      </w:r>
      <w:proofErr w:type="spellEnd"/>
      <w:r w:rsidR="0036074A" w:rsidRPr="004C779B">
        <w:rPr>
          <w:rFonts w:ascii="Arial" w:hAnsi="Arial" w:cs="Arial"/>
          <w:lang w:eastAsia="zh-CN"/>
        </w:rPr>
        <w:t>][Xiaomi]</w:t>
      </w:r>
    </w:p>
    <w:p w14:paraId="0C62E345" w14:textId="2CAB5D84" w:rsidR="002E1A8C" w:rsidRPr="004C779B" w:rsidRDefault="002E1A8C" w:rsidP="00E10187">
      <w:pPr>
        <w:rPr>
          <w:rFonts w:ascii="Arial" w:hAnsi="Arial" w:cs="Arial"/>
        </w:rPr>
      </w:pPr>
    </w:p>
    <w:p w14:paraId="4B71203D" w14:textId="2393A683" w:rsidR="0036074A" w:rsidRDefault="0036074A" w:rsidP="002A0145">
      <w:pPr>
        <w:rPr>
          <w:rFonts w:ascii="Arial" w:hAnsi="Arial" w:cs="Arial"/>
        </w:rPr>
      </w:pPr>
      <w:r w:rsidRPr="00F41FF8">
        <w:rPr>
          <w:rFonts w:ascii="Arial" w:hAnsi="Arial" w:cs="Arial"/>
        </w:rPr>
        <w:t>S</w:t>
      </w:r>
      <w:r w:rsidRPr="00430A76">
        <w:rPr>
          <w:rFonts w:ascii="Arial" w:hAnsi="Arial" w:cs="Arial"/>
        </w:rPr>
        <w:t xml:space="preserve">ome companies propose to </w:t>
      </w:r>
      <w:r w:rsidRPr="0036074A">
        <w:rPr>
          <w:rFonts w:ascii="Arial" w:hAnsi="Arial" w:cs="Arial"/>
        </w:rPr>
        <w:t>s</w:t>
      </w:r>
      <w:r w:rsidR="00E10187" w:rsidRPr="0036074A">
        <w:rPr>
          <w:rFonts w:ascii="Arial" w:hAnsi="Arial" w:cs="Arial"/>
        </w:rPr>
        <w:t>trive for common design for RRC IDLE/INACTIVE and CONNECTED mode</w:t>
      </w:r>
      <w:r>
        <w:rPr>
          <w:rFonts w:ascii="Arial" w:hAnsi="Arial" w:cs="Arial"/>
        </w:rPr>
        <w:t>.</w:t>
      </w:r>
    </w:p>
    <w:p w14:paraId="6C0E84B2" w14:textId="0F0C9C26" w:rsidR="00C40E74" w:rsidRPr="004C779B" w:rsidRDefault="00E10187" w:rsidP="004C779B">
      <w:pPr>
        <w:pStyle w:val="ListParagraph"/>
        <w:numPr>
          <w:ilvl w:val="0"/>
          <w:numId w:val="35"/>
        </w:numPr>
        <w:rPr>
          <w:rFonts w:ascii="Arial" w:hAnsi="Arial" w:cs="Arial"/>
        </w:rPr>
      </w:pPr>
      <w:r w:rsidRPr="004C779B">
        <w:rPr>
          <w:rFonts w:ascii="Arial" w:hAnsi="Arial" w:cs="Arial"/>
        </w:rPr>
        <w:t>[</w:t>
      </w:r>
      <w:proofErr w:type="spellStart"/>
      <w:r w:rsidRPr="004C779B">
        <w:rPr>
          <w:rFonts w:ascii="Arial" w:hAnsi="Arial" w:cs="Arial"/>
        </w:rPr>
        <w:t>Spreadtrum</w:t>
      </w:r>
      <w:proofErr w:type="spellEnd"/>
      <w:r w:rsidRPr="004C779B">
        <w:rPr>
          <w:rFonts w:ascii="Arial" w:hAnsi="Arial" w:cs="Arial"/>
        </w:rPr>
        <w:t>][Samsung]</w:t>
      </w:r>
      <w:r w:rsidR="00282F07" w:rsidRPr="004C779B">
        <w:rPr>
          <w:rFonts w:ascii="Arial" w:hAnsi="Arial" w:cs="Arial"/>
        </w:rPr>
        <w:t>[vivo][DoCoMo]</w:t>
      </w:r>
      <w:r w:rsidR="001A250F" w:rsidRPr="004C779B">
        <w:rPr>
          <w:rFonts w:ascii="Arial" w:hAnsi="Arial" w:cs="Arial"/>
        </w:rPr>
        <w:t xml:space="preserve"> </w:t>
      </w:r>
      <w:r w:rsidR="005539D5" w:rsidRPr="004C779B">
        <w:rPr>
          <w:rFonts w:ascii="Arial" w:hAnsi="Arial" w:cs="Arial"/>
        </w:rPr>
        <w:t>[ZTE]</w:t>
      </w:r>
      <w:r w:rsidR="00751E28" w:rsidRPr="004C779B">
        <w:rPr>
          <w:rFonts w:ascii="Arial" w:hAnsi="Arial" w:cs="Arial"/>
        </w:rPr>
        <w:t xml:space="preserve"> </w:t>
      </w:r>
      <w:r w:rsidR="000063D3" w:rsidRPr="004C779B">
        <w:rPr>
          <w:rFonts w:ascii="Arial" w:hAnsi="Arial" w:cs="Arial"/>
        </w:rPr>
        <w:t>[China Unicom][China</w:t>
      </w:r>
      <w:r w:rsidR="002E1A8C" w:rsidRPr="004C779B">
        <w:rPr>
          <w:rFonts w:ascii="Arial" w:hAnsi="Arial" w:cs="Arial"/>
        </w:rPr>
        <w:t xml:space="preserve"> </w:t>
      </w:r>
      <w:r w:rsidR="000063D3" w:rsidRPr="004C779B">
        <w:rPr>
          <w:rFonts w:ascii="Arial" w:hAnsi="Arial" w:cs="Arial"/>
        </w:rPr>
        <w:t>Telecom][Nordic]</w:t>
      </w:r>
      <w:r w:rsidR="00611F72" w:rsidRPr="004C779B">
        <w:rPr>
          <w:rFonts w:ascii="Arial" w:hAnsi="Arial" w:cs="Arial"/>
        </w:rPr>
        <w:t>[RUIJIE]</w:t>
      </w:r>
    </w:p>
    <w:p w14:paraId="1FEA6127" w14:textId="7D9DE38A" w:rsidR="00C40E74" w:rsidRPr="004C779B" w:rsidRDefault="00C40E74" w:rsidP="00E10187">
      <w:pPr>
        <w:rPr>
          <w:rFonts w:ascii="Arial" w:hAnsi="Arial" w:cs="Arial"/>
        </w:rPr>
      </w:pPr>
    </w:p>
    <w:p w14:paraId="2D2F2530" w14:textId="71CF2369" w:rsidR="00C40E74" w:rsidRPr="004C779B" w:rsidRDefault="00C40E74" w:rsidP="00E10187">
      <w:pPr>
        <w:rPr>
          <w:rFonts w:ascii="Arial" w:hAnsi="Arial" w:cs="Arial"/>
        </w:rPr>
      </w:pPr>
      <w:r w:rsidRPr="004C779B">
        <w:rPr>
          <w:rFonts w:ascii="Arial" w:hAnsi="Arial" w:cs="Arial"/>
        </w:rPr>
        <w:t>Several companies also want to capture the following RAN2 agreement in the WID as a note for IDLE/INACTIVE</w:t>
      </w:r>
      <w:r w:rsidR="0036074A">
        <w:rPr>
          <w:rFonts w:ascii="Arial" w:hAnsi="Arial" w:cs="Arial"/>
        </w:rPr>
        <w:t xml:space="preserve">.  </w:t>
      </w:r>
      <w:r w:rsidRPr="004C779B">
        <w:rPr>
          <w:rFonts w:ascii="Arial" w:hAnsi="Arial" w:cs="Arial"/>
        </w:rPr>
        <w:t>[vivo][CMCC] [China Unicom][China Telecom][Nordic]</w:t>
      </w:r>
    </w:p>
    <w:p w14:paraId="7A81B5E6" w14:textId="77777777" w:rsidR="0036074A" w:rsidRDefault="0036074A" w:rsidP="00E10187">
      <w:pPr>
        <w:rPr>
          <w:rFonts w:ascii="Arial" w:hAnsi="Arial" w:cs="Arial"/>
          <w:highlight w:val="yellow"/>
        </w:rPr>
      </w:pPr>
    </w:p>
    <w:p w14:paraId="6C763890" w14:textId="7170A604" w:rsidR="00C40E74" w:rsidRPr="004C779B" w:rsidRDefault="00C40E74" w:rsidP="004C779B">
      <w:pPr>
        <w:pStyle w:val="ListParagraph"/>
        <w:numPr>
          <w:ilvl w:val="0"/>
          <w:numId w:val="34"/>
        </w:numPr>
        <w:rPr>
          <w:rFonts w:ascii="Arial" w:hAnsi="Arial" w:cs="Arial"/>
        </w:rPr>
      </w:pPr>
      <w:r w:rsidRPr="004C779B">
        <w:rPr>
          <w:rFonts w:ascii="Arial" w:hAnsi="Arial" w:cs="Arial"/>
        </w:rPr>
        <w:t>Note: It is assumed that network does not need to be aware of whether UE is monitoring LP-WUS or not</w:t>
      </w:r>
    </w:p>
    <w:p w14:paraId="4CC67092" w14:textId="77777777" w:rsidR="00C40E74" w:rsidRPr="00C40E74" w:rsidRDefault="00C40E74" w:rsidP="00E10187">
      <w:pPr>
        <w:rPr>
          <w:rFonts w:ascii="Arial" w:hAnsi="Arial" w:cs="Arial"/>
          <w:highlight w:val="yellow"/>
        </w:rPr>
      </w:pPr>
    </w:p>
    <w:p w14:paraId="496AD8F1" w14:textId="77777777" w:rsidR="00C40E74" w:rsidRPr="00C40E74" w:rsidRDefault="00C40E74" w:rsidP="00E10187">
      <w:pPr>
        <w:rPr>
          <w:rFonts w:ascii="Arial" w:hAnsi="Arial" w:cs="Arial"/>
          <w:highlight w:val="yellow"/>
        </w:rPr>
      </w:pPr>
    </w:p>
    <w:p w14:paraId="7694B453" w14:textId="60196B35" w:rsidR="00F466E7" w:rsidRPr="004C779B" w:rsidRDefault="00536EAC" w:rsidP="004C779B">
      <w:pPr>
        <w:pStyle w:val="Heading4"/>
      </w:pPr>
      <w:r>
        <w:t>2.2.3.3</w:t>
      </w:r>
      <w:r w:rsidR="007A1AF3" w:rsidRPr="004C779B">
        <w:t xml:space="preserve"> LP-WUS Monitoring Scheme</w:t>
      </w:r>
    </w:p>
    <w:p w14:paraId="067544C8" w14:textId="37F7BB13" w:rsidR="0018541F" w:rsidRPr="004C779B" w:rsidRDefault="0018541F" w:rsidP="0018541F">
      <w:pPr>
        <w:rPr>
          <w:rFonts w:ascii="Arial" w:hAnsi="Arial" w:cs="Arial"/>
        </w:rPr>
      </w:pPr>
      <w:r w:rsidRPr="004C779B">
        <w:rPr>
          <w:rFonts w:ascii="Arial" w:hAnsi="Arial" w:cs="Arial"/>
        </w:rPr>
        <w:t>RAN1</w:t>
      </w:r>
      <w:r w:rsidR="003E7026" w:rsidRPr="004C779B">
        <w:rPr>
          <w:rFonts w:ascii="Arial" w:hAnsi="Arial" w:cs="Arial"/>
        </w:rPr>
        <w:t xml:space="preserve"> has</w:t>
      </w:r>
      <w:r w:rsidRPr="004C779B">
        <w:rPr>
          <w:rFonts w:ascii="Arial" w:hAnsi="Arial" w:cs="Arial"/>
        </w:rPr>
        <w:t xml:space="preserve"> studied duty-cycled monitoring and continuous monitoring scheme</w:t>
      </w:r>
    </w:p>
    <w:p w14:paraId="73076A5D" w14:textId="77777777" w:rsidR="00563B00" w:rsidRPr="004C779B" w:rsidRDefault="00563B00" w:rsidP="00062B8F">
      <w:pPr>
        <w:pStyle w:val="ListParagraph"/>
        <w:numPr>
          <w:ilvl w:val="0"/>
          <w:numId w:val="3"/>
        </w:numPr>
        <w:rPr>
          <w:rFonts w:ascii="Arial" w:hAnsi="Arial" w:cs="Arial"/>
          <w:lang w:eastAsia="zh-CN"/>
        </w:rPr>
      </w:pPr>
      <w:r w:rsidRPr="004C779B">
        <w:rPr>
          <w:rFonts w:ascii="Arial" w:hAnsi="Arial" w:cs="Arial"/>
          <w:lang w:eastAsia="zh-CN"/>
        </w:rPr>
        <w:t>Duty-cycled monitoring</w:t>
      </w:r>
      <w:r w:rsidR="0018541F" w:rsidRPr="004C779B">
        <w:rPr>
          <w:rFonts w:ascii="Arial" w:hAnsi="Arial" w:cs="Arial"/>
          <w:lang w:eastAsia="zh-CN"/>
        </w:rPr>
        <w:t xml:space="preserve">: </w:t>
      </w:r>
    </w:p>
    <w:p w14:paraId="00E57110" w14:textId="3B1BDDA8" w:rsidR="0018541F" w:rsidRPr="004C779B" w:rsidRDefault="0018541F" w:rsidP="00062B8F">
      <w:pPr>
        <w:pStyle w:val="ListParagraph"/>
        <w:numPr>
          <w:ilvl w:val="1"/>
          <w:numId w:val="3"/>
        </w:numPr>
        <w:rPr>
          <w:rFonts w:ascii="Arial" w:hAnsi="Arial" w:cs="Arial"/>
          <w:lang w:eastAsia="zh-CN"/>
        </w:rPr>
      </w:pPr>
      <w:r w:rsidRPr="004C779B">
        <w:rPr>
          <w:rFonts w:ascii="Arial" w:hAnsi="Arial" w:cs="Arial"/>
          <w:lang w:eastAsia="zh-CN"/>
        </w:rPr>
        <w:t>[QC]</w:t>
      </w:r>
      <w:r w:rsidR="007454A9" w:rsidRPr="004C779B">
        <w:rPr>
          <w:rFonts w:ascii="Arial" w:hAnsi="Arial" w:cs="Arial"/>
          <w:lang w:eastAsia="zh-CN"/>
        </w:rPr>
        <w:t xml:space="preserve">, </w:t>
      </w:r>
      <w:r w:rsidR="00563B00" w:rsidRPr="004C779B">
        <w:rPr>
          <w:rFonts w:ascii="Arial" w:hAnsi="Arial" w:cs="Arial"/>
          <w:lang w:eastAsia="zh-CN"/>
        </w:rPr>
        <w:t>[Apple]</w:t>
      </w:r>
      <w:r w:rsidR="007454A9" w:rsidRPr="004C779B">
        <w:rPr>
          <w:rFonts w:ascii="Arial" w:hAnsi="Arial" w:cs="Arial"/>
          <w:lang w:eastAsia="zh-CN"/>
        </w:rPr>
        <w:t xml:space="preserve">, </w:t>
      </w:r>
      <w:r w:rsidR="00155F29" w:rsidRPr="004C779B">
        <w:rPr>
          <w:rFonts w:ascii="Arial" w:hAnsi="Arial" w:cs="Arial"/>
          <w:lang w:eastAsia="zh-CN"/>
        </w:rPr>
        <w:t>[E</w:t>
      </w:r>
      <w:r w:rsidR="00F5415E" w:rsidRPr="004C779B">
        <w:rPr>
          <w:rFonts w:ascii="Arial" w:hAnsi="Arial" w:cs="Arial"/>
          <w:lang w:eastAsia="zh-CN"/>
        </w:rPr>
        <w:t>ricsson</w:t>
      </w:r>
      <w:r w:rsidR="00155F29" w:rsidRPr="004C779B">
        <w:rPr>
          <w:rFonts w:ascii="Arial" w:hAnsi="Arial" w:cs="Arial"/>
          <w:lang w:eastAsia="zh-CN"/>
        </w:rPr>
        <w:t>]</w:t>
      </w:r>
      <w:r w:rsidR="007454A9" w:rsidRPr="004C779B">
        <w:rPr>
          <w:rFonts w:ascii="Arial" w:hAnsi="Arial" w:cs="Arial"/>
          <w:lang w:eastAsia="zh-CN"/>
        </w:rPr>
        <w:t xml:space="preserve">, </w:t>
      </w:r>
      <w:r w:rsidR="00BB6BE6" w:rsidRPr="004C779B">
        <w:rPr>
          <w:rFonts w:ascii="Arial" w:hAnsi="Arial" w:cs="Arial"/>
          <w:lang w:eastAsia="zh-CN"/>
        </w:rPr>
        <w:t>[IDC]</w:t>
      </w:r>
      <w:r w:rsidR="007454A9" w:rsidRPr="004C779B">
        <w:rPr>
          <w:rFonts w:ascii="Arial" w:hAnsi="Arial" w:cs="Arial"/>
          <w:lang w:eastAsia="zh-CN"/>
        </w:rPr>
        <w:t xml:space="preserve">, </w:t>
      </w:r>
      <w:r w:rsidR="00E10187" w:rsidRPr="004C779B">
        <w:rPr>
          <w:rFonts w:ascii="Arial" w:hAnsi="Arial" w:cs="Arial"/>
          <w:lang w:eastAsia="zh-CN"/>
        </w:rPr>
        <w:t>[</w:t>
      </w:r>
      <w:proofErr w:type="spellStart"/>
      <w:r w:rsidR="00E10187" w:rsidRPr="004C779B">
        <w:rPr>
          <w:rFonts w:ascii="Arial" w:hAnsi="Arial" w:cs="Arial"/>
          <w:lang w:eastAsia="zh-CN"/>
        </w:rPr>
        <w:t>Spreadtrum</w:t>
      </w:r>
      <w:proofErr w:type="spellEnd"/>
      <w:r w:rsidR="00E10187" w:rsidRPr="004C779B">
        <w:rPr>
          <w:rFonts w:ascii="Arial" w:hAnsi="Arial" w:cs="Arial"/>
          <w:lang w:eastAsia="zh-CN"/>
        </w:rPr>
        <w:t>]</w:t>
      </w:r>
      <w:r w:rsidR="00F5415E" w:rsidRPr="004C779B">
        <w:rPr>
          <w:rFonts w:ascii="Arial" w:hAnsi="Arial" w:cs="Arial"/>
          <w:lang w:eastAsia="zh-CN"/>
        </w:rPr>
        <w:t>, [</w:t>
      </w:r>
      <w:proofErr w:type="spellStart"/>
      <w:r w:rsidR="00F5415E" w:rsidRPr="004C779B">
        <w:rPr>
          <w:rFonts w:ascii="Arial" w:hAnsi="Arial" w:cs="Arial"/>
          <w:lang w:eastAsia="zh-CN"/>
        </w:rPr>
        <w:t>FutureWei</w:t>
      </w:r>
      <w:proofErr w:type="spellEnd"/>
      <w:r w:rsidR="00F5415E" w:rsidRPr="004C779B">
        <w:rPr>
          <w:rFonts w:ascii="Arial" w:hAnsi="Arial" w:cs="Arial"/>
          <w:lang w:eastAsia="zh-CN"/>
        </w:rPr>
        <w:t>], [Nokia], [DOCOMO], [Xiaomi]</w:t>
      </w:r>
    </w:p>
    <w:p w14:paraId="57E211D6" w14:textId="0019AFB2" w:rsidR="0018541F" w:rsidRPr="004C779B" w:rsidRDefault="00155F29" w:rsidP="00062B8F">
      <w:pPr>
        <w:pStyle w:val="ListParagraph"/>
        <w:numPr>
          <w:ilvl w:val="0"/>
          <w:numId w:val="3"/>
        </w:numPr>
        <w:rPr>
          <w:rFonts w:ascii="Arial" w:hAnsi="Arial" w:cs="Arial"/>
          <w:lang w:eastAsia="zh-CN"/>
        </w:rPr>
      </w:pPr>
      <w:r w:rsidRPr="004C779B">
        <w:rPr>
          <w:rFonts w:ascii="Arial" w:hAnsi="Arial" w:cs="Arial"/>
          <w:lang w:eastAsia="zh-CN"/>
        </w:rPr>
        <w:t>Both duty-cycled and c</w:t>
      </w:r>
      <w:r w:rsidR="00563B00" w:rsidRPr="004C779B">
        <w:rPr>
          <w:rFonts w:ascii="Arial" w:hAnsi="Arial" w:cs="Arial"/>
          <w:lang w:eastAsia="zh-CN"/>
        </w:rPr>
        <w:t>ontinuous monitoring</w:t>
      </w:r>
      <w:r w:rsidR="0018541F" w:rsidRPr="004C779B">
        <w:rPr>
          <w:rFonts w:ascii="Arial" w:hAnsi="Arial" w:cs="Arial"/>
          <w:lang w:eastAsia="zh-CN"/>
        </w:rPr>
        <w:t xml:space="preserve"> (LP-WUR active power no more than 1 unit): </w:t>
      </w:r>
    </w:p>
    <w:p w14:paraId="7475E5E0" w14:textId="4149512A" w:rsidR="00155F29" w:rsidRPr="004C779B" w:rsidRDefault="007454A9" w:rsidP="00062B8F">
      <w:pPr>
        <w:pStyle w:val="ListParagraph"/>
        <w:numPr>
          <w:ilvl w:val="1"/>
          <w:numId w:val="3"/>
        </w:numPr>
        <w:rPr>
          <w:rFonts w:ascii="Arial" w:hAnsi="Arial" w:cs="Arial"/>
          <w:lang w:eastAsia="zh-CN"/>
        </w:rPr>
      </w:pPr>
      <w:r w:rsidRPr="004C779B">
        <w:rPr>
          <w:rFonts w:ascii="Arial" w:hAnsi="Arial" w:cs="Arial"/>
          <w:lang w:eastAsia="zh-CN"/>
        </w:rPr>
        <w:t xml:space="preserve">[ZTE], </w:t>
      </w:r>
      <w:r w:rsidR="00155F29" w:rsidRPr="004C779B">
        <w:rPr>
          <w:rFonts w:ascii="Arial" w:hAnsi="Arial" w:cs="Arial"/>
          <w:lang w:eastAsia="zh-CN"/>
        </w:rPr>
        <w:t>[CMCC]</w:t>
      </w:r>
      <w:r w:rsidR="00F5415E" w:rsidRPr="004C779B">
        <w:rPr>
          <w:rFonts w:ascii="Arial" w:hAnsi="Arial" w:cs="Arial"/>
          <w:lang w:eastAsia="zh-CN"/>
        </w:rPr>
        <w:t>, [</w:t>
      </w:r>
      <w:proofErr w:type="spellStart"/>
      <w:r w:rsidR="00F5415E" w:rsidRPr="004C779B">
        <w:rPr>
          <w:rFonts w:ascii="Arial" w:hAnsi="Arial" w:cs="Arial"/>
          <w:lang w:eastAsia="zh-CN"/>
        </w:rPr>
        <w:t>Ruijie</w:t>
      </w:r>
      <w:proofErr w:type="spellEnd"/>
      <w:r w:rsidR="00F5415E" w:rsidRPr="004C779B">
        <w:rPr>
          <w:rFonts w:ascii="Arial" w:hAnsi="Arial" w:cs="Arial"/>
          <w:lang w:eastAsia="zh-CN"/>
        </w:rPr>
        <w:t>]</w:t>
      </w:r>
    </w:p>
    <w:p w14:paraId="6EB9319B" w14:textId="77777777" w:rsidR="0018541F" w:rsidRPr="004E0297" w:rsidRDefault="0018541F" w:rsidP="0018541F">
      <w:pPr>
        <w:jc w:val="both"/>
        <w:rPr>
          <w:rFonts w:ascii="Arial" w:hAnsi="Arial" w:cs="Arial"/>
          <w:b/>
          <w:bCs/>
          <w:lang w:val="en-GB"/>
        </w:rPr>
      </w:pPr>
    </w:p>
    <w:p w14:paraId="70F09C97" w14:textId="4A32A958" w:rsidR="0018541F" w:rsidRPr="004C779B" w:rsidRDefault="00536EAC" w:rsidP="004C779B">
      <w:pPr>
        <w:pStyle w:val="Heading4"/>
      </w:pPr>
      <w:r>
        <w:t>2.2.3.4</w:t>
      </w:r>
      <w:r w:rsidR="0018541F" w:rsidRPr="004C779B">
        <w:t xml:space="preserve"> LP-</w:t>
      </w:r>
      <w:r w:rsidR="002E1A8C" w:rsidRPr="004C779B">
        <w:t xml:space="preserve">WUS </w:t>
      </w:r>
      <w:r w:rsidR="0018541F" w:rsidRPr="004C779B">
        <w:t>coverage target</w:t>
      </w:r>
    </w:p>
    <w:p w14:paraId="22B4BC07" w14:textId="534AD0FC" w:rsidR="002E1A8C" w:rsidRPr="000865DD" w:rsidRDefault="002E1A8C" w:rsidP="00DA1BC5">
      <w:pPr>
        <w:jc w:val="both"/>
        <w:rPr>
          <w:rFonts w:ascii="Arial" w:hAnsi="Arial" w:cs="Arial"/>
        </w:rPr>
      </w:pPr>
      <w:r w:rsidRPr="000865DD">
        <w:rPr>
          <w:rFonts w:ascii="Arial" w:hAnsi="Arial" w:cs="Arial"/>
        </w:rPr>
        <w:t>Moderator observed that most companies agree to select PUSCH for MSG3 as the coverage target for LP-WUS design</w:t>
      </w:r>
      <w:r w:rsidR="000865DD">
        <w:rPr>
          <w:rFonts w:ascii="Arial" w:hAnsi="Arial" w:cs="Arial"/>
        </w:rPr>
        <w:t xml:space="preserve">, which is aligned with current scope in </w:t>
      </w:r>
      <w:r w:rsidR="00F5415E">
        <w:rPr>
          <w:rFonts w:ascii="Arial" w:hAnsi="Arial" w:cs="Arial"/>
        </w:rPr>
        <w:t>RP-23</w:t>
      </w:r>
      <w:r w:rsidR="000865DD">
        <w:rPr>
          <w:rFonts w:ascii="Arial" w:hAnsi="Arial" w:cs="Arial"/>
        </w:rPr>
        <w:t>2745</w:t>
      </w:r>
    </w:p>
    <w:p w14:paraId="2D1561EA" w14:textId="4F53BBB2" w:rsidR="0018541F" w:rsidRPr="004C779B" w:rsidRDefault="0018541F" w:rsidP="000865DD">
      <w:pPr>
        <w:pStyle w:val="ListParagraph"/>
        <w:numPr>
          <w:ilvl w:val="0"/>
          <w:numId w:val="30"/>
        </w:numPr>
        <w:jc w:val="both"/>
        <w:rPr>
          <w:rFonts w:ascii="Arial" w:hAnsi="Arial" w:cs="Arial"/>
        </w:rPr>
      </w:pPr>
      <w:r w:rsidRPr="004C779B">
        <w:rPr>
          <w:rFonts w:ascii="Arial" w:hAnsi="Arial" w:cs="Arial"/>
        </w:rPr>
        <w:t xml:space="preserve">PUSCH for message3: [QC], </w:t>
      </w:r>
      <w:r w:rsidR="00D608B9" w:rsidRPr="004C779B">
        <w:rPr>
          <w:rFonts w:ascii="Arial" w:hAnsi="Arial" w:cs="Arial"/>
        </w:rPr>
        <w:t>[CMCC]</w:t>
      </w:r>
      <w:r w:rsidR="00575D2C" w:rsidRPr="004C779B">
        <w:rPr>
          <w:rFonts w:ascii="Arial" w:hAnsi="Arial" w:cs="Arial"/>
        </w:rPr>
        <w:t>, [FW]</w:t>
      </w:r>
      <w:r w:rsidR="00BB6BE6" w:rsidRPr="004C779B">
        <w:rPr>
          <w:rFonts w:ascii="Arial" w:hAnsi="Arial" w:cs="Arial"/>
        </w:rPr>
        <w:t>, [HW]</w:t>
      </w:r>
      <w:r w:rsidR="009C1B3A" w:rsidRPr="004C779B">
        <w:rPr>
          <w:rFonts w:ascii="Arial" w:hAnsi="Arial" w:cs="Arial"/>
        </w:rPr>
        <w:t>, [MTK]</w:t>
      </w:r>
      <w:r w:rsidR="003B0F82" w:rsidRPr="004C779B">
        <w:rPr>
          <w:rFonts w:ascii="Arial" w:hAnsi="Arial" w:cs="Arial"/>
        </w:rPr>
        <w:t>,</w:t>
      </w:r>
      <w:r w:rsidR="00F5415E" w:rsidRPr="004C779B">
        <w:rPr>
          <w:rFonts w:ascii="Arial" w:hAnsi="Arial" w:cs="Arial"/>
        </w:rPr>
        <w:t xml:space="preserve"> </w:t>
      </w:r>
      <w:r w:rsidR="004726C4" w:rsidRPr="004C779B">
        <w:rPr>
          <w:rFonts w:ascii="Arial" w:hAnsi="Arial" w:cs="Arial"/>
        </w:rPr>
        <w:t>[ZTE],</w:t>
      </w:r>
      <w:r w:rsidR="003B0F82" w:rsidRPr="004C779B">
        <w:rPr>
          <w:rFonts w:ascii="Arial" w:hAnsi="Arial" w:cs="Arial"/>
        </w:rPr>
        <w:t xml:space="preserve"> [vivo]</w:t>
      </w:r>
      <w:r w:rsidR="000063D3" w:rsidRPr="004C779B">
        <w:rPr>
          <w:rFonts w:ascii="Arial" w:hAnsi="Arial" w:cs="Arial"/>
        </w:rPr>
        <w:t>, [China Unicom]</w:t>
      </w:r>
      <w:r w:rsidR="00F5415E" w:rsidRPr="004C779B">
        <w:rPr>
          <w:rFonts w:ascii="Arial" w:hAnsi="Arial" w:cs="Arial"/>
        </w:rPr>
        <w:t xml:space="preserve">, </w:t>
      </w:r>
      <w:r w:rsidR="000063D3" w:rsidRPr="004C779B">
        <w:rPr>
          <w:rFonts w:ascii="Arial" w:hAnsi="Arial" w:cs="Arial"/>
        </w:rPr>
        <w:t>[China Telecom]</w:t>
      </w:r>
      <w:r w:rsidR="00F5415E" w:rsidRPr="004C779B">
        <w:rPr>
          <w:rFonts w:ascii="Arial" w:hAnsi="Arial" w:cs="Arial"/>
        </w:rPr>
        <w:t xml:space="preserve">, </w:t>
      </w:r>
      <w:r w:rsidR="000063D3" w:rsidRPr="004C779B">
        <w:rPr>
          <w:rFonts w:ascii="Arial" w:hAnsi="Arial" w:cs="Arial"/>
        </w:rPr>
        <w:t>[Nordic]</w:t>
      </w:r>
    </w:p>
    <w:p w14:paraId="49B2AFF0" w14:textId="545BCFE1" w:rsidR="000219E7" w:rsidRPr="004C779B" w:rsidRDefault="005A3FC8" w:rsidP="000865DD">
      <w:pPr>
        <w:pStyle w:val="ListParagraph"/>
        <w:numPr>
          <w:ilvl w:val="0"/>
          <w:numId w:val="30"/>
        </w:numPr>
        <w:jc w:val="both"/>
        <w:rPr>
          <w:rFonts w:ascii="Arial" w:hAnsi="Arial" w:cs="Arial"/>
        </w:rPr>
      </w:pPr>
      <w:r w:rsidRPr="004C779B">
        <w:rPr>
          <w:rFonts w:ascii="Arial" w:hAnsi="Arial" w:cs="Arial"/>
        </w:rPr>
        <w:t>PDCCH for paging: [E</w:t>
      </w:r>
      <w:r w:rsidR="00F5415E" w:rsidRPr="004C779B">
        <w:rPr>
          <w:rFonts w:ascii="Arial" w:hAnsi="Arial" w:cs="Arial"/>
        </w:rPr>
        <w:t>ricsson]</w:t>
      </w:r>
    </w:p>
    <w:p w14:paraId="74838C18" w14:textId="34797377" w:rsidR="00F5415E" w:rsidRPr="004C779B" w:rsidRDefault="00F5415E" w:rsidP="00F41FF8">
      <w:pPr>
        <w:pStyle w:val="ListParagraph"/>
        <w:numPr>
          <w:ilvl w:val="0"/>
          <w:numId w:val="30"/>
        </w:numPr>
        <w:jc w:val="both"/>
        <w:rPr>
          <w:rFonts w:ascii="Arial" w:hAnsi="Arial" w:cs="Arial"/>
        </w:rPr>
      </w:pPr>
      <w:r w:rsidRPr="004C779B">
        <w:rPr>
          <w:rFonts w:ascii="Arial" w:hAnsi="Arial" w:cs="Arial"/>
        </w:rPr>
        <w:t xml:space="preserve">Whole cell coverage is beneficial and should be pursued. </w:t>
      </w:r>
      <w:r w:rsidRPr="00F41FF8">
        <w:rPr>
          <w:rFonts w:ascii="Arial" w:hAnsi="Arial" w:cs="Arial"/>
        </w:rPr>
        <w:t>[Xiaomi]</w:t>
      </w:r>
    </w:p>
    <w:p w14:paraId="27FC3BC4" w14:textId="14976DB0" w:rsidR="009E6838" w:rsidRPr="004C779B" w:rsidRDefault="00536EAC" w:rsidP="004C779B">
      <w:pPr>
        <w:pStyle w:val="Heading4"/>
      </w:pPr>
      <w:r>
        <w:t>2.2.3.5</w:t>
      </w:r>
      <w:r w:rsidR="009E6838" w:rsidRPr="004C779B">
        <w:t xml:space="preserve"> WUS </w:t>
      </w:r>
      <w:r w:rsidR="009C1B3A" w:rsidRPr="004C779B">
        <w:t xml:space="preserve">payload and </w:t>
      </w:r>
      <w:r w:rsidR="009E6838" w:rsidRPr="004C779B">
        <w:t>content</w:t>
      </w:r>
    </w:p>
    <w:p w14:paraId="43241311" w14:textId="226AFCB1" w:rsidR="009C1B3A" w:rsidRPr="004C779B" w:rsidRDefault="009C1B3A" w:rsidP="009C1B3A">
      <w:pPr>
        <w:jc w:val="both"/>
        <w:rPr>
          <w:rFonts w:ascii="Arial" w:hAnsi="Arial" w:cs="Arial"/>
          <w:u w:val="single"/>
        </w:rPr>
      </w:pPr>
      <w:r w:rsidRPr="004C779B">
        <w:rPr>
          <w:rFonts w:ascii="Arial" w:hAnsi="Arial" w:cs="Arial"/>
          <w:u w:val="single"/>
        </w:rPr>
        <w:t>Payload</w:t>
      </w:r>
    </w:p>
    <w:p w14:paraId="08CB5ECD" w14:textId="261A99AA" w:rsidR="00A16296" w:rsidRPr="00F41FF8" w:rsidRDefault="00801261" w:rsidP="000865DD">
      <w:pPr>
        <w:pStyle w:val="ListParagraph"/>
        <w:numPr>
          <w:ilvl w:val="0"/>
          <w:numId w:val="31"/>
        </w:numPr>
      </w:pPr>
      <w:r w:rsidRPr="004C779B">
        <w:rPr>
          <w:rFonts w:ascii="Arial" w:hAnsi="Arial" w:cs="Arial"/>
        </w:rPr>
        <w:t>At least support similar capability as PEI, i.e. 8bits</w:t>
      </w:r>
      <w:r w:rsidR="000A61C3" w:rsidRPr="004C779B">
        <w:rPr>
          <w:rFonts w:ascii="Arial" w:hAnsi="Arial" w:cs="Arial"/>
        </w:rPr>
        <w:t xml:space="preserve"> [QC]</w:t>
      </w:r>
      <w:r w:rsidR="00293223" w:rsidRPr="004C779B">
        <w:rPr>
          <w:rFonts w:ascii="Arial" w:hAnsi="Arial" w:cs="Arial"/>
        </w:rPr>
        <w:t>[Xiaomi]</w:t>
      </w:r>
      <w:r w:rsidR="00811D16" w:rsidRPr="004C779B">
        <w:rPr>
          <w:rFonts w:ascii="Arial" w:hAnsi="Arial" w:cs="Arial"/>
        </w:rPr>
        <w:t>[E</w:t>
      </w:r>
      <w:r w:rsidR="005445A9" w:rsidRPr="004C779B">
        <w:rPr>
          <w:rFonts w:ascii="Arial" w:hAnsi="Arial" w:cs="Arial"/>
        </w:rPr>
        <w:t>///</w:t>
      </w:r>
      <w:r w:rsidR="00811D16" w:rsidRPr="004C779B">
        <w:rPr>
          <w:rFonts w:ascii="Arial" w:hAnsi="Arial" w:cs="Arial"/>
        </w:rPr>
        <w:t>]</w:t>
      </w:r>
      <w:r w:rsidR="000A61C3" w:rsidRPr="004C779B">
        <w:rPr>
          <w:rFonts w:ascii="Arial" w:hAnsi="Arial" w:cs="Arial"/>
        </w:rPr>
        <w:t>[vivo][CMCC]</w:t>
      </w:r>
      <w:r w:rsidR="000A61C3" w:rsidRPr="004C779B">
        <w:rPr>
          <w:rFonts w:ascii="Arial" w:hAnsi="Arial" w:cs="Arial"/>
          <w:lang w:eastAsia="zh-CN"/>
        </w:rPr>
        <w:t>[China Unicom][China Telecom][Nordic]</w:t>
      </w:r>
      <w:r w:rsidRPr="004C779B">
        <w:rPr>
          <w:rFonts w:ascii="Arial" w:hAnsi="Arial" w:cs="Arial"/>
        </w:rPr>
        <w:t xml:space="preserve"> </w:t>
      </w:r>
    </w:p>
    <w:p w14:paraId="5AFCA775" w14:textId="064048BD" w:rsidR="003C1F0C" w:rsidRPr="004C779B" w:rsidRDefault="009C1B3A" w:rsidP="000865DD">
      <w:pPr>
        <w:pStyle w:val="ListParagraph"/>
        <w:numPr>
          <w:ilvl w:val="0"/>
          <w:numId w:val="31"/>
        </w:numPr>
        <w:rPr>
          <w:rFonts w:ascii="Arial" w:hAnsi="Arial" w:cs="Arial"/>
        </w:rPr>
      </w:pPr>
      <w:r w:rsidRPr="004C779B">
        <w:rPr>
          <w:rFonts w:ascii="Arial" w:hAnsi="Arial" w:cs="Arial"/>
        </w:rPr>
        <w:t>Specify utilizing PDCCH with 12-RB common CORESET, non-interleaved CCE-to-REG mapping and limited payload size ([4 – 6] bits) as OFDMA-based LP-WUS [MTK]</w:t>
      </w:r>
    </w:p>
    <w:p w14:paraId="6B333540" w14:textId="6118E658" w:rsidR="00F5415E" w:rsidRPr="004C779B" w:rsidRDefault="00F5415E" w:rsidP="000865DD">
      <w:pPr>
        <w:pStyle w:val="ListParagraph"/>
        <w:numPr>
          <w:ilvl w:val="0"/>
          <w:numId w:val="31"/>
        </w:numPr>
        <w:rPr>
          <w:rFonts w:ascii="Arial" w:hAnsi="Arial" w:cs="Arial"/>
        </w:rPr>
      </w:pPr>
      <w:r w:rsidRPr="00F41FF8">
        <w:rPr>
          <w:rFonts w:ascii="Arial" w:hAnsi="Arial" w:cs="Arial"/>
        </w:rPr>
        <w:t>LP-WUS: 16 information + 8 CRC bits using OOK-4 (M=2) over 5 MHz and 24 OFDM symbols.[FW]</w:t>
      </w:r>
    </w:p>
    <w:p w14:paraId="600E7C57" w14:textId="26C4F78A" w:rsidR="009C1B3A" w:rsidRPr="007B7D4A" w:rsidRDefault="009C1B3A" w:rsidP="009C1B3A">
      <w:pPr>
        <w:jc w:val="both"/>
        <w:rPr>
          <w:rFonts w:ascii="Arial" w:hAnsi="Arial" w:cs="Arial"/>
          <w:highlight w:val="yellow"/>
        </w:rPr>
      </w:pPr>
    </w:p>
    <w:p w14:paraId="78ED27A5" w14:textId="5DAE32E7" w:rsidR="009C1B3A" w:rsidRPr="004C779B" w:rsidRDefault="009C1B3A" w:rsidP="009C1B3A">
      <w:pPr>
        <w:jc w:val="both"/>
        <w:rPr>
          <w:rFonts w:ascii="Arial" w:hAnsi="Arial" w:cs="Arial"/>
          <w:u w:val="single"/>
        </w:rPr>
      </w:pPr>
      <w:r w:rsidRPr="004C779B">
        <w:rPr>
          <w:rFonts w:ascii="Arial" w:hAnsi="Arial" w:cs="Arial"/>
          <w:u w:val="single"/>
        </w:rPr>
        <w:t>Content</w:t>
      </w:r>
    </w:p>
    <w:p w14:paraId="28730C41" w14:textId="3FF66E19" w:rsidR="003C1F0C" w:rsidRPr="004C779B" w:rsidRDefault="003C1F0C" w:rsidP="00575D2C">
      <w:pPr>
        <w:jc w:val="both"/>
        <w:rPr>
          <w:rFonts w:ascii="Arial" w:hAnsi="Arial" w:cs="Arial"/>
        </w:rPr>
      </w:pPr>
      <w:r w:rsidRPr="004C779B">
        <w:rPr>
          <w:rFonts w:ascii="Arial" w:hAnsi="Arial" w:cs="Arial"/>
        </w:rPr>
        <w:t>IDLE</w:t>
      </w:r>
      <w:r w:rsidR="007A05A7" w:rsidRPr="004C779B">
        <w:rPr>
          <w:rFonts w:ascii="Arial" w:hAnsi="Arial" w:cs="Arial"/>
        </w:rPr>
        <w:t>/INACTIVE</w:t>
      </w:r>
    </w:p>
    <w:p w14:paraId="0B4DB8A2" w14:textId="1B563D4A" w:rsidR="003C1F0C" w:rsidRPr="004C779B" w:rsidRDefault="003C1F0C" w:rsidP="00062B8F">
      <w:pPr>
        <w:pStyle w:val="ListParagraph"/>
        <w:numPr>
          <w:ilvl w:val="0"/>
          <w:numId w:val="6"/>
        </w:numPr>
        <w:spacing w:after="0"/>
        <w:jc w:val="both"/>
        <w:rPr>
          <w:rFonts w:ascii="Arial" w:hAnsi="Arial" w:cs="Arial"/>
          <w:lang w:eastAsia="zh-CN"/>
        </w:rPr>
      </w:pPr>
      <w:r w:rsidRPr="004C779B">
        <w:rPr>
          <w:rFonts w:ascii="Arial" w:hAnsi="Arial" w:cs="Arial"/>
          <w:lang w:eastAsia="zh-CN"/>
        </w:rPr>
        <w:t>wake-up indication</w:t>
      </w:r>
    </w:p>
    <w:p w14:paraId="028E8770" w14:textId="60A8AFD6" w:rsidR="003C1F0C" w:rsidRPr="004C779B" w:rsidRDefault="003C1F0C" w:rsidP="00062B8F">
      <w:pPr>
        <w:pStyle w:val="ListParagraph"/>
        <w:numPr>
          <w:ilvl w:val="1"/>
          <w:numId w:val="5"/>
        </w:numPr>
        <w:spacing w:after="0"/>
        <w:jc w:val="both"/>
        <w:rPr>
          <w:rFonts w:ascii="Arial" w:hAnsi="Arial" w:cs="Arial"/>
          <w:lang w:eastAsia="zh-CN"/>
        </w:rPr>
      </w:pPr>
      <w:r w:rsidRPr="004C779B">
        <w:rPr>
          <w:rFonts w:ascii="Arial" w:hAnsi="Arial" w:cs="Arial"/>
          <w:lang w:eastAsia="zh-CN"/>
        </w:rPr>
        <w:t>[HW][FW]</w:t>
      </w:r>
      <w:r w:rsidR="00D94DD2" w:rsidRPr="004C779B">
        <w:rPr>
          <w:rFonts w:ascii="Arial" w:hAnsi="Arial" w:cs="Arial"/>
          <w:lang w:eastAsia="zh-CN"/>
        </w:rPr>
        <w:t>[Xiaomi]</w:t>
      </w:r>
    </w:p>
    <w:p w14:paraId="63253BE8" w14:textId="0D25F773" w:rsidR="003C1F0C" w:rsidRPr="004C779B" w:rsidRDefault="003C1F0C" w:rsidP="00062B8F">
      <w:pPr>
        <w:pStyle w:val="ListParagraph"/>
        <w:numPr>
          <w:ilvl w:val="0"/>
          <w:numId w:val="5"/>
        </w:numPr>
        <w:spacing w:after="0"/>
        <w:jc w:val="both"/>
        <w:rPr>
          <w:rFonts w:ascii="Arial" w:hAnsi="Arial" w:cs="Arial"/>
          <w:lang w:eastAsia="zh-CN"/>
        </w:rPr>
      </w:pPr>
      <w:r w:rsidRPr="004C779B">
        <w:rPr>
          <w:rFonts w:ascii="Arial" w:hAnsi="Arial" w:cs="Arial"/>
          <w:lang w:eastAsia="zh-CN"/>
        </w:rPr>
        <w:lastRenderedPageBreak/>
        <w:t>Target User(s)</w:t>
      </w:r>
    </w:p>
    <w:p w14:paraId="0492ACCE" w14:textId="24EE3200" w:rsidR="003C1F0C" w:rsidRPr="004C779B" w:rsidRDefault="003C1F0C" w:rsidP="00062B8F">
      <w:pPr>
        <w:pStyle w:val="ListParagraph"/>
        <w:numPr>
          <w:ilvl w:val="1"/>
          <w:numId w:val="5"/>
        </w:numPr>
        <w:spacing w:after="0"/>
        <w:jc w:val="both"/>
        <w:rPr>
          <w:rFonts w:ascii="Arial" w:hAnsi="Arial" w:cs="Arial"/>
          <w:lang w:eastAsia="zh-CN"/>
        </w:rPr>
      </w:pPr>
      <w:r w:rsidRPr="004C779B">
        <w:rPr>
          <w:rFonts w:ascii="Arial" w:hAnsi="Arial" w:cs="Arial"/>
          <w:lang w:eastAsia="zh-CN"/>
        </w:rPr>
        <w:t>[FW]</w:t>
      </w:r>
    </w:p>
    <w:p w14:paraId="6100FDD8" w14:textId="184D3C38" w:rsidR="003C1F0C" w:rsidRPr="004C779B" w:rsidRDefault="003C1F0C" w:rsidP="00062B8F">
      <w:pPr>
        <w:pStyle w:val="ListParagraph"/>
        <w:numPr>
          <w:ilvl w:val="0"/>
          <w:numId w:val="5"/>
        </w:numPr>
        <w:spacing w:after="0"/>
        <w:jc w:val="both"/>
        <w:rPr>
          <w:rFonts w:ascii="Arial" w:hAnsi="Arial" w:cs="Arial"/>
          <w:lang w:eastAsia="zh-CN"/>
        </w:rPr>
      </w:pPr>
      <w:r w:rsidRPr="004C779B">
        <w:rPr>
          <w:rFonts w:ascii="Arial" w:hAnsi="Arial" w:cs="Arial"/>
          <w:lang w:eastAsia="zh-CN"/>
        </w:rPr>
        <w:t>Cell ID, system information change, and ETWS/CMAS</w:t>
      </w:r>
    </w:p>
    <w:p w14:paraId="33538A8F" w14:textId="00B5F3A0" w:rsidR="003C1F0C" w:rsidRPr="004C779B" w:rsidRDefault="003C1F0C" w:rsidP="00062B8F">
      <w:pPr>
        <w:pStyle w:val="ListParagraph"/>
        <w:numPr>
          <w:ilvl w:val="1"/>
          <w:numId w:val="5"/>
        </w:numPr>
        <w:spacing w:after="0"/>
        <w:jc w:val="both"/>
        <w:rPr>
          <w:rFonts w:ascii="Arial" w:hAnsi="Arial" w:cs="Arial"/>
          <w:lang w:eastAsia="zh-CN"/>
        </w:rPr>
      </w:pPr>
      <w:r w:rsidRPr="004C779B">
        <w:rPr>
          <w:rFonts w:ascii="Arial" w:hAnsi="Arial" w:cs="Arial"/>
          <w:lang w:eastAsia="zh-CN"/>
        </w:rPr>
        <w:t>[FW]</w:t>
      </w:r>
      <w:r w:rsidR="00F5415E" w:rsidRPr="004C779B">
        <w:rPr>
          <w:rFonts w:ascii="Arial" w:hAnsi="Arial" w:cs="Arial"/>
          <w:lang w:eastAsia="zh-CN"/>
        </w:rPr>
        <w:t>[Xiaomi]</w:t>
      </w:r>
    </w:p>
    <w:p w14:paraId="23A4AFAF" w14:textId="5679FF92" w:rsidR="00D94DD2" w:rsidRPr="004C779B" w:rsidRDefault="00D94DD2" w:rsidP="00062B8F">
      <w:pPr>
        <w:pStyle w:val="ListParagraph"/>
        <w:numPr>
          <w:ilvl w:val="0"/>
          <w:numId w:val="5"/>
        </w:numPr>
        <w:spacing w:after="0"/>
        <w:jc w:val="both"/>
        <w:rPr>
          <w:rFonts w:ascii="Arial" w:hAnsi="Arial" w:cs="Arial"/>
          <w:lang w:eastAsia="zh-CN"/>
        </w:rPr>
      </w:pPr>
      <w:r w:rsidRPr="004C779B">
        <w:rPr>
          <w:rFonts w:ascii="Arial" w:hAnsi="Arial" w:cs="Arial"/>
          <w:lang w:eastAsia="zh-CN"/>
        </w:rPr>
        <w:t>Sub-group ID, similar to PEI mechanism</w:t>
      </w:r>
    </w:p>
    <w:p w14:paraId="5D656964" w14:textId="79AB3CE1" w:rsidR="00D94DD2" w:rsidRPr="004C779B" w:rsidRDefault="00D94DD2" w:rsidP="00062B8F">
      <w:pPr>
        <w:pStyle w:val="ListParagraph"/>
        <w:numPr>
          <w:ilvl w:val="1"/>
          <w:numId w:val="5"/>
        </w:numPr>
        <w:spacing w:after="0"/>
        <w:jc w:val="both"/>
        <w:rPr>
          <w:rFonts w:ascii="Arial" w:hAnsi="Arial" w:cs="Arial"/>
          <w:lang w:eastAsia="zh-CN"/>
        </w:rPr>
      </w:pPr>
      <w:r w:rsidRPr="004C779B">
        <w:rPr>
          <w:rFonts w:ascii="Arial" w:hAnsi="Arial" w:cs="Arial"/>
          <w:lang w:eastAsia="zh-CN"/>
        </w:rPr>
        <w:t>[Xiaomi] [E///]</w:t>
      </w:r>
      <w:r w:rsidR="00F5415E" w:rsidRPr="004C779B">
        <w:rPr>
          <w:rFonts w:ascii="Arial" w:hAnsi="Arial" w:cs="Arial"/>
          <w:lang w:eastAsia="zh-CN"/>
        </w:rPr>
        <w:t>[China Telecom][LGE][MTK][Nokia][ZTE]</w:t>
      </w:r>
    </w:p>
    <w:p w14:paraId="7BFDA3A5" w14:textId="2BBAB54F" w:rsidR="003C1F0C" w:rsidRPr="004C779B" w:rsidRDefault="003C1F0C" w:rsidP="00575D2C">
      <w:pPr>
        <w:jc w:val="both"/>
        <w:rPr>
          <w:rFonts w:ascii="Arial" w:hAnsi="Arial" w:cs="Arial"/>
        </w:rPr>
      </w:pPr>
      <w:r w:rsidRPr="004C779B">
        <w:rPr>
          <w:rFonts w:ascii="Arial" w:hAnsi="Arial" w:cs="Arial"/>
        </w:rPr>
        <w:t>CONNECTED</w:t>
      </w:r>
    </w:p>
    <w:p w14:paraId="74C5F8E7" w14:textId="2140B501" w:rsidR="003C1F0C" w:rsidRPr="004C779B" w:rsidRDefault="003C1F0C" w:rsidP="00062B8F">
      <w:pPr>
        <w:pStyle w:val="ListParagraph"/>
        <w:numPr>
          <w:ilvl w:val="0"/>
          <w:numId w:val="5"/>
        </w:numPr>
        <w:spacing w:after="0"/>
        <w:jc w:val="both"/>
        <w:rPr>
          <w:rFonts w:ascii="Arial" w:hAnsi="Arial" w:cs="Arial"/>
          <w:lang w:eastAsia="zh-CN"/>
        </w:rPr>
      </w:pPr>
      <w:r w:rsidRPr="004C779B">
        <w:rPr>
          <w:rFonts w:ascii="Arial" w:hAnsi="Arial" w:cs="Arial"/>
          <w:lang w:eastAsia="zh-CN"/>
        </w:rPr>
        <w:t>Indication to wake-up for PDCCH monitoring in RRC connected</w:t>
      </w:r>
    </w:p>
    <w:p w14:paraId="04AA3E85" w14:textId="1E0402C5" w:rsidR="00F5415E" w:rsidRPr="00F5415E" w:rsidRDefault="00F5415E" w:rsidP="00F5415E">
      <w:pPr>
        <w:pStyle w:val="ListParagraph"/>
        <w:numPr>
          <w:ilvl w:val="1"/>
          <w:numId w:val="5"/>
        </w:numPr>
        <w:spacing w:after="0"/>
        <w:jc w:val="both"/>
        <w:rPr>
          <w:rFonts w:ascii="Arial" w:hAnsi="Arial" w:cs="Arial"/>
          <w:lang w:eastAsia="zh-CN"/>
        </w:rPr>
      </w:pPr>
      <w:r w:rsidRPr="00F41FF8">
        <w:rPr>
          <w:rFonts w:ascii="Arial" w:hAnsi="Arial" w:cs="Arial"/>
          <w:lang w:eastAsia="zh-CN"/>
        </w:rPr>
        <w:t>[FW] [HW][LGE][Samsung]</w:t>
      </w:r>
      <w:r w:rsidRPr="00F41FF8">
        <w:rPr>
          <w:rFonts w:ascii="Arial" w:hAnsi="Arial" w:cs="Arial" w:hint="eastAsia"/>
          <w:lang w:eastAsia="zh-CN"/>
        </w:rPr>
        <w:t>[</w:t>
      </w:r>
      <w:proofErr w:type="spellStart"/>
      <w:r w:rsidRPr="00F41FF8">
        <w:rPr>
          <w:rFonts w:ascii="Arial" w:hAnsi="Arial" w:cs="Arial" w:hint="eastAsia"/>
          <w:lang w:eastAsia="zh-CN"/>
        </w:rPr>
        <w:t>Spreadtrum</w:t>
      </w:r>
      <w:proofErr w:type="spellEnd"/>
      <w:r w:rsidRPr="00F41FF8">
        <w:rPr>
          <w:rFonts w:ascii="Arial" w:hAnsi="Arial" w:cs="Arial" w:hint="eastAsia"/>
          <w:lang w:eastAsia="zh-CN"/>
        </w:rPr>
        <w:t>]</w:t>
      </w:r>
      <w:r w:rsidRPr="00430A76">
        <w:rPr>
          <w:rFonts w:ascii="Arial" w:hAnsi="Arial" w:cs="Arial"/>
          <w:lang w:eastAsia="zh-CN"/>
        </w:rPr>
        <w:t>[Xiaomi][China Telecom]</w:t>
      </w:r>
      <w:r w:rsidRPr="00536EAC">
        <w:rPr>
          <w:rFonts w:ascii="Arial" w:hAnsi="Arial" w:cs="Arial" w:hint="eastAsia"/>
          <w:lang w:eastAsia="zh-CN"/>
        </w:rPr>
        <w:t>[Nokia]</w:t>
      </w:r>
      <w:r w:rsidRPr="00536EAC">
        <w:rPr>
          <w:rFonts w:ascii="Arial" w:hAnsi="Arial" w:cs="Arial"/>
          <w:lang w:eastAsia="zh-CN"/>
        </w:rPr>
        <w:t>[DoCoMo]</w:t>
      </w:r>
      <w:r w:rsidRPr="00536EAC">
        <w:rPr>
          <w:rFonts w:ascii="Arial" w:hAnsi="Arial" w:cs="Arial" w:hint="eastAsia"/>
          <w:lang w:eastAsia="zh-CN"/>
        </w:rPr>
        <w:t>[vivo]</w:t>
      </w:r>
      <w:r w:rsidRPr="00F5415E">
        <w:rPr>
          <w:rFonts w:ascii="Arial" w:hAnsi="Arial" w:cs="Arial"/>
          <w:lang w:eastAsia="zh-CN"/>
        </w:rPr>
        <w:t>[ZTE]</w:t>
      </w:r>
    </w:p>
    <w:p w14:paraId="56450C11" w14:textId="1AC40546" w:rsidR="00231CCD" w:rsidRDefault="00231CCD" w:rsidP="00231CCD">
      <w:pPr>
        <w:jc w:val="both"/>
        <w:rPr>
          <w:rFonts w:ascii="Arial" w:hAnsi="Arial" w:cs="Arial"/>
        </w:rPr>
      </w:pPr>
    </w:p>
    <w:p w14:paraId="1713A0FF" w14:textId="67967D13" w:rsidR="00231CCD" w:rsidRDefault="00231CCD" w:rsidP="00231CCD">
      <w:pPr>
        <w:jc w:val="both"/>
        <w:rPr>
          <w:rFonts w:ascii="Arial" w:hAnsi="Arial" w:cs="Arial"/>
          <w:lang w:val="en-GB"/>
        </w:rPr>
      </w:pPr>
    </w:p>
    <w:p w14:paraId="0C658ED2" w14:textId="476A80B4" w:rsidR="00F5415E" w:rsidRPr="00F41FF8" w:rsidRDefault="00536EAC" w:rsidP="00F41FF8">
      <w:pPr>
        <w:pStyle w:val="Heading4"/>
      </w:pPr>
      <w:r>
        <w:t>2.2.3.6</w:t>
      </w:r>
      <w:r>
        <w:rPr>
          <w:rFonts w:hint="eastAsia"/>
          <w:lang w:eastAsia="zh-CN"/>
        </w:rPr>
        <w:t xml:space="preserve"> </w:t>
      </w:r>
      <w:r>
        <w:rPr>
          <w:lang w:eastAsia="zh-CN"/>
        </w:rPr>
        <w:t>Summary</w:t>
      </w:r>
    </w:p>
    <w:p w14:paraId="0E2C5C5C" w14:textId="77777777" w:rsidR="007E7386" w:rsidRDefault="007E7386" w:rsidP="007E7386">
      <w:pPr>
        <w:pStyle w:val="Heading4"/>
        <w:numPr>
          <w:ilvl w:val="0"/>
          <w:numId w:val="10"/>
        </w:numPr>
        <w:ind w:left="1130" w:hanging="1130"/>
        <w:rPr>
          <w:b/>
          <w:bCs/>
          <w:lang w:eastAsia="zh-CN"/>
        </w:rPr>
      </w:pPr>
      <w:r w:rsidRPr="00F76F59">
        <w:rPr>
          <w:b/>
          <w:bCs/>
          <w:lang w:eastAsia="zh-CN"/>
        </w:rPr>
        <w:t>Proposal#</w:t>
      </w:r>
      <w:r>
        <w:rPr>
          <w:b/>
          <w:bCs/>
          <w:lang w:eastAsia="zh-CN"/>
        </w:rPr>
        <w:t>3-v1</w:t>
      </w:r>
    </w:p>
    <w:tbl>
      <w:tblPr>
        <w:tblStyle w:val="TableGrid"/>
        <w:tblW w:w="0" w:type="auto"/>
        <w:tblLook w:val="04A0" w:firstRow="1" w:lastRow="0" w:firstColumn="1" w:lastColumn="0" w:noHBand="0" w:noVBand="1"/>
      </w:tblPr>
      <w:tblGrid>
        <w:gridCol w:w="9631"/>
      </w:tblGrid>
      <w:tr w:rsidR="007E7386" w14:paraId="5DE49BC4" w14:textId="77777777" w:rsidTr="00A272E7">
        <w:tc>
          <w:tcPr>
            <w:tcW w:w="9631" w:type="dxa"/>
          </w:tcPr>
          <w:p w14:paraId="56DFDD5C" w14:textId="77777777" w:rsidR="007E7386" w:rsidRPr="005E6508" w:rsidRDefault="007E7386" w:rsidP="00A272E7">
            <w:pPr>
              <w:rPr>
                <w:rFonts w:ascii="Arial" w:hAnsi="Arial" w:cs="Arial"/>
                <w:highlight w:val="yellow"/>
              </w:rPr>
            </w:pPr>
          </w:p>
          <w:p w14:paraId="653BE524" w14:textId="77777777" w:rsidR="007E7386" w:rsidRPr="00ED438C" w:rsidRDefault="007E7386" w:rsidP="007E7386">
            <w:pPr>
              <w:pStyle w:val="ListParagraph"/>
              <w:numPr>
                <w:ilvl w:val="0"/>
                <w:numId w:val="8"/>
              </w:numPr>
              <w:rPr>
                <w:rFonts w:ascii="Arial" w:hAnsi="Arial" w:cs="Arial"/>
                <w:sz w:val="24"/>
                <w:szCs w:val="24"/>
                <w:lang w:eastAsia="zh-CN"/>
              </w:rPr>
            </w:pPr>
            <w:r w:rsidRPr="00ED438C">
              <w:rPr>
                <w:rFonts w:ascii="Arial" w:hAnsi="Arial" w:cs="Arial"/>
                <w:sz w:val="24"/>
                <w:szCs w:val="24"/>
                <w:lang w:eastAsia="zh-CN"/>
              </w:rPr>
              <w:t xml:space="preserve">For RRC IDLE/INACTIVE </w:t>
            </w:r>
            <w:r w:rsidRPr="00ED438C">
              <w:rPr>
                <w:rFonts w:ascii="Arial" w:hAnsi="Arial" w:cs="Arial" w:hint="eastAsia"/>
                <w:sz w:val="24"/>
                <w:szCs w:val="24"/>
                <w:lang w:eastAsia="zh-CN"/>
              </w:rPr>
              <w:t>mode</w:t>
            </w:r>
            <w:r w:rsidRPr="00ED438C">
              <w:rPr>
                <w:rFonts w:ascii="Arial" w:hAnsi="Arial" w:cs="Arial"/>
                <w:sz w:val="24"/>
                <w:szCs w:val="24"/>
                <w:lang w:eastAsia="zh-CN"/>
              </w:rPr>
              <w:t xml:space="preserve">, </w:t>
            </w:r>
          </w:p>
          <w:p w14:paraId="45D2844C" w14:textId="77777777" w:rsidR="007E7386" w:rsidRPr="00ED438C" w:rsidRDefault="007E7386" w:rsidP="007E7386">
            <w:pPr>
              <w:pStyle w:val="ListParagraph"/>
              <w:numPr>
                <w:ilvl w:val="1"/>
                <w:numId w:val="8"/>
              </w:numPr>
              <w:rPr>
                <w:rFonts w:ascii="Arial" w:hAnsi="Arial" w:cs="Arial"/>
                <w:sz w:val="24"/>
                <w:szCs w:val="24"/>
              </w:rPr>
            </w:pPr>
            <w:r w:rsidRPr="00ED438C">
              <w:rPr>
                <w:rFonts w:ascii="Arial" w:hAnsi="Arial" w:cs="Arial"/>
                <w:sz w:val="24"/>
                <w:szCs w:val="24"/>
              </w:rPr>
              <w:t>UE serving cell RRM measurement offloaded from MR to LR</w:t>
            </w:r>
          </w:p>
          <w:p w14:paraId="382A38DE" w14:textId="77777777" w:rsidR="007E7386" w:rsidRPr="00ED438C" w:rsidRDefault="007E7386" w:rsidP="007E7386">
            <w:pPr>
              <w:pStyle w:val="ListParagraph"/>
              <w:numPr>
                <w:ilvl w:val="1"/>
                <w:numId w:val="8"/>
              </w:numPr>
              <w:rPr>
                <w:rFonts w:ascii="Arial" w:hAnsi="Arial" w:cs="Arial"/>
                <w:sz w:val="24"/>
                <w:szCs w:val="24"/>
              </w:rPr>
            </w:pPr>
            <w:r w:rsidRPr="00ED438C">
              <w:rPr>
                <w:rFonts w:ascii="Arial" w:hAnsi="Arial" w:cs="Arial"/>
                <w:sz w:val="24"/>
                <w:szCs w:val="24"/>
              </w:rPr>
              <w:t xml:space="preserve">Further time domain relaxation (at least X times) of UE MR RRM measurement for both serving and neighbor cell measurement </w:t>
            </w:r>
          </w:p>
          <w:p w14:paraId="46D46DA5" w14:textId="77777777" w:rsidR="007E7386" w:rsidRPr="00ED438C" w:rsidRDefault="007E7386" w:rsidP="007E7386">
            <w:pPr>
              <w:pStyle w:val="ListParagraph"/>
              <w:numPr>
                <w:ilvl w:val="2"/>
                <w:numId w:val="8"/>
              </w:numPr>
              <w:rPr>
                <w:rFonts w:ascii="Arial" w:hAnsi="Arial" w:cs="Arial"/>
                <w:color w:val="FF0000"/>
                <w:sz w:val="24"/>
                <w:szCs w:val="24"/>
              </w:rPr>
            </w:pPr>
            <w:r w:rsidRPr="00ED438C">
              <w:rPr>
                <w:rFonts w:ascii="Arial" w:hAnsi="Arial" w:cs="Arial" w:hint="eastAsia"/>
                <w:color w:val="FF0000"/>
                <w:sz w:val="24"/>
                <w:szCs w:val="24"/>
                <w:lang w:eastAsia="zh-CN"/>
              </w:rPr>
              <w:t>T</w:t>
            </w:r>
            <w:r w:rsidRPr="00ED438C">
              <w:rPr>
                <w:rFonts w:ascii="Arial" w:hAnsi="Arial" w:cs="Arial"/>
                <w:color w:val="FF0000"/>
                <w:sz w:val="24"/>
                <w:szCs w:val="24"/>
                <w:lang w:eastAsia="zh-CN"/>
              </w:rPr>
              <w:t>o down-select</w:t>
            </w:r>
          </w:p>
          <w:p w14:paraId="5E7F3A57" w14:textId="77777777" w:rsidR="007E7386" w:rsidRPr="00ED438C" w:rsidRDefault="007E7386" w:rsidP="004712AC">
            <w:pPr>
              <w:pStyle w:val="ListParagraph"/>
              <w:numPr>
                <w:ilvl w:val="3"/>
                <w:numId w:val="36"/>
              </w:numPr>
              <w:rPr>
                <w:rFonts w:ascii="Arial" w:hAnsi="Arial" w:cs="Arial"/>
                <w:color w:val="FF0000"/>
                <w:sz w:val="24"/>
                <w:szCs w:val="24"/>
              </w:rPr>
            </w:pPr>
            <w:r w:rsidRPr="00ED438C">
              <w:rPr>
                <w:rFonts w:ascii="Arial" w:hAnsi="Arial" w:cs="Arial"/>
                <w:color w:val="FF0000"/>
                <w:sz w:val="24"/>
                <w:szCs w:val="24"/>
              </w:rPr>
              <w:t>Option 1: X to be determined in the WI phase</w:t>
            </w:r>
          </w:p>
          <w:p w14:paraId="51EE0EEB" w14:textId="77777777" w:rsidR="007E7386" w:rsidRPr="00ED438C" w:rsidRDefault="007E7386" w:rsidP="004712AC">
            <w:pPr>
              <w:pStyle w:val="ListParagraph"/>
              <w:numPr>
                <w:ilvl w:val="3"/>
                <w:numId w:val="36"/>
              </w:numPr>
              <w:rPr>
                <w:rFonts w:ascii="Arial" w:hAnsi="Arial" w:cs="Arial"/>
                <w:color w:val="FF0000"/>
                <w:sz w:val="24"/>
                <w:szCs w:val="24"/>
              </w:rPr>
            </w:pPr>
            <w:r w:rsidRPr="00ED438C">
              <w:rPr>
                <w:rFonts w:ascii="Arial" w:hAnsi="Arial" w:cs="Arial"/>
                <w:color w:val="FF0000"/>
                <w:sz w:val="24"/>
                <w:szCs w:val="24"/>
              </w:rPr>
              <w:t>Option 2</w:t>
            </w:r>
            <w:r w:rsidRPr="00ED438C">
              <w:rPr>
                <w:rFonts w:ascii="Arial" w:hAnsi="Arial" w:cs="Arial" w:hint="eastAsia"/>
                <w:color w:val="FF0000"/>
                <w:sz w:val="24"/>
                <w:szCs w:val="24"/>
                <w:lang w:eastAsia="zh-CN"/>
              </w:rPr>
              <w:t>:</w:t>
            </w:r>
            <w:r w:rsidRPr="00ED438C">
              <w:rPr>
                <w:rFonts w:ascii="Arial" w:hAnsi="Arial" w:cs="Arial"/>
                <w:color w:val="FF0000"/>
                <w:sz w:val="24"/>
                <w:szCs w:val="24"/>
                <w:lang w:eastAsia="zh-CN"/>
              </w:rPr>
              <w:t xml:space="preserve"> X&gt;=8 </w:t>
            </w:r>
          </w:p>
          <w:p w14:paraId="34BF3C1E" w14:textId="77777777" w:rsidR="007E7386" w:rsidRPr="00ED438C" w:rsidRDefault="007E7386" w:rsidP="007E7386">
            <w:pPr>
              <w:pStyle w:val="ListParagraph"/>
              <w:numPr>
                <w:ilvl w:val="0"/>
                <w:numId w:val="8"/>
              </w:numPr>
              <w:rPr>
                <w:rFonts w:ascii="Arial" w:hAnsi="Arial" w:cs="Arial"/>
                <w:sz w:val="24"/>
                <w:szCs w:val="24"/>
                <w:lang w:eastAsia="zh-CN"/>
              </w:rPr>
            </w:pPr>
            <w:r w:rsidRPr="00ED438C">
              <w:rPr>
                <w:rFonts w:ascii="Arial" w:hAnsi="Arial" w:cs="Arial"/>
                <w:sz w:val="24"/>
                <w:szCs w:val="24"/>
                <w:lang w:eastAsia="zh-CN"/>
              </w:rPr>
              <w:t>For CONNECED mode, UE RRM/RLM/BFD/CSI measurements are performed by MR</w:t>
            </w:r>
          </w:p>
          <w:p w14:paraId="57C46F85" w14:textId="77777777" w:rsidR="00F5415E" w:rsidRPr="00ED438C" w:rsidRDefault="00F5415E" w:rsidP="00F5415E">
            <w:pPr>
              <w:pStyle w:val="ListParagraph"/>
              <w:numPr>
                <w:ilvl w:val="0"/>
                <w:numId w:val="8"/>
              </w:numPr>
              <w:rPr>
                <w:rFonts w:ascii="Arial" w:hAnsi="Arial" w:cs="Arial"/>
                <w:sz w:val="24"/>
                <w:szCs w:val="24"/>
              </w:rPr>
            </w:pPr>
            <w:r w:rsidRPr="00ED438C">
              <w:rPr>
                <w:rFonts w:ascii="Arial" w:hAnsi="Arial" w:cs="Arial"/>
                <w:sz w:val="24"/>
                <w:szCs w:val="24"/>
              </w:rPr>
              <w:t>To specify an LP-WUS design commonly applicable to both IDLE/INACTIVE and CONNECTED modes</w:t>
            </w:r>
          </w:p>
          <w:p w14:paraId="25F71FA7" w14:textId="77777777" w:rsidR="00F5415E" w:rsidRPr="00ED438C" w:rsidRDefault="00F5415E" w:rsidP="00F5415E">
            <w:pPr>
              <w:pStyle w:val="ListParagraph"/>
              <w:numPr>
                <w:ilvl w:val="0"/>
                <w:numId w:val="8"/>
              </w:numPr>
              <w:rPr>
                <w:rFonts w:ascii="Arial" w:hAnsi="Arial" w:cs="Arial"/>
                <w:sz w:val="24"/>
                <w:szCs w:val="24"/>
              </w:rPr>
            </w:pPr>
            <w:r w:rsidRPr="00ED438C">
              <w:rPr>
                <w:rFonts w:ascii="Arial" w:hAnsi="Arial" w:cs="Arial"/>
                <w:sz w:val="24"/>
                <w:szCs w:val="24"/>
              </w:rPr>
              <w:t>For IDLE/INACTIVE mode, to specify procedures to allow UE MR paging monitoring triggered by LP-WUS</w:t>
            </w:r>
          </w:p>
          <w:p w14:paraId="14861772" w14:textId="77777777" w:rsidR="00F5415E" w:rsidRPr="00ED438C" w:rsidRDefault="00F5415E" w:rsidP="00F5415E">
            <w:pPr>
              <w:pStyle w:val="ListParagraph"/>
              <w:numPr>
                <w:ilvl w:val="1"/>
                <w:numId w:val="8"/>
              </w:numPr>
              <w:rPr>
                <w:rFonts w:ascii="Arial" w:hAnsi="Arial" w:cs="Arial"/>
                <w:color w:val="FF0000"/>
                <w:sz w:val="24"/>
                <w:szCs w:val="24"/>
              </w:rPr>
            </w:pPr>
            <w:r w:rsidRPr="00ED438C">
              <w:rPr>
                <w:rFonts w:ascii="Arial" w:hAnsi="Arial" w:cs="Arial"/>
                <w:color w:val="FF0000"/>
                <w:sz w:val="24"/>
                <w:szCs w:val="24"/>
              </w:rPr>
              <w:t>Note: It is assumed that network does not need to be aware of whether UE is monitoring LP-WUS or not</w:t>
            </w:r>
          </w:p>
          <w:p w14:paraId="0DE9A883" w14:textId="77777777" w:rsidR="007E7386" w:rsidRPr="00ED438C" w:rsidRDefault="00F5415E" w:rsidP="00F5415E">
            <w:pPr>
              <w:pStyle w:val="ListParagraph"/>
              <w:numPr>
                <w:ilvl w:val="0"/>
                <w:numId w:val="8"/>
              </w:numPr>
              <w:rPr>
                <w:rFonts w:ascii="Arial" w:hAnsi="Arial" w:cs="Arial"/>
                <w:sz w:val="24"/>
                <w:szCs w:val="24"/>
              </w:rPr>
            </w:pPr>
            <w:r w:rsidRPr="00ED438C">
              <w:rPr>
                <w:rFonts w:ascii="Arial" w:hAnsi="Arial" w:cs="Arial"/>
                <w:sz w:val="24"/>
                <w:szCs w:val="24"/>
              </w:rPr>
              <w:t>For CONNECTED mode, to specify procedures to allow UE MR PDCCH monitoring triggered by LP-WUS</w:t>
            </w:r>
          </w:p>
          <w:p w14:paraId="3A40799D" w14:textId="77777777" w:rsidR="00F5415E" w:rsidRPr="00ED438C" w:rsidRDefault="00F5415E" w:rsidP="00F5415E">
            <w:pPr>
              <w:pStyle w:val="ListParagraph"/>
              <w:numPr>
                <w:ilvl w:val="0"/>
                <w:numId w:val="8"/>
              </w:numPr>
              <w:rPr>
                <w:rFonts w:ascii="Arial" w:hAnsi="Arial" w:cs="Arial"/>
                <w:sz w:val="24"/>
                <w:szCs w:val="24"/>
              </w:rPr>
            </w:pPr>
            <w:r w:rsidRPr="00ED438C">
              <w:rPr>
                <w:rFonts w:ascii="Arial" w:hAnsi="Arial" w:cs="Arial"/>
                <w:sz w:val="24"/>
                <w:szCs w:val="24"/>
                <w:lang w:eastAsia="zh-CN"/>
              </w:rPr>
              <w:t>At least duty-cycled monitoring for LP-WUS is supported</w:t>
            </w:r>
          </w:p>
          <w:p w14:paraId="1F9CC5AC" w14:textId="77777777" w:rsidR="00F5415E" w:rsidRPr="00ED438C" w:rsidRDefault="00F5415E" w:rsidP="00F5415E">
            <w:pPr>
              <w:pStyle w:val="ListParagraph"/>
              <w:numPr>
                <w:ilvl w:val="0"/>
                <w:numId w:val="8"/>
              </w:numPr>
              <w:rPr>
                <w:rFonts w:ascii="Arial" w:hAnsi="Arial" w:cs="Arial"/>
                <w:sz w:val="24"/>
                <w:szCs w:val="24"/>
              </w:rPr>
            </w:pPr>
            <w:r w:rsidRPr="00ED438C">
              <w:rPr>
                <w:rFonts w:ascii="Arial" w:hAnsi="Arial" w:cs="Arial"/>
                <w:sz w:val="24"/>
                <w:szCs w:val="24"/>
                <w:lang w:eastAsia="zh-CN"/>
              </w:rPr>
              <w:t xml:space="preserve">Note: LP-WUS shall be able to reach at least the coverage of PUSCH </w:t>
            </w:r>
            <w:r w:rsidRPr="00ED438C">
              <w:rPr>
                <w:rFonts w:ascii="Arial" w:hAnsi="Arial" w:cs="Arial" w:hint="eastAsia"/>
                <w:sz w:val="24"/>
                <w:szCs w:val="24"/>
                <w:lang w:eastAsia="zh-CN"/>
              </w:rPr>
              <w:t>f</w:t>
            </w:r>
            <w:r w:rsidRPr="00ED438C">
              <w:rPr>
                <w:rFonts w:ascii="Arial" w:hAnsi="Arial" w:cs="Arial"/>
                <w:sz w:val="24"/>
                <w:szCs w:val="24"/>
                <w:lang w:eastAsia="zh-CN"/>
              </w:rPr>
              <w:t>or message3.</w:t>
            </w:r>
          </w:p>
          <w:p w14:paraId="27721035" w14:textId="5C5827A8" w:rsidR="00F5415E" w:rsidRPr="005E6508" w:rsidRDefault="00F5415E" w:rsidP="00F5415E">
            <w:pPr>
              <w:pStyle w:val="ListParagraph"/>
              <w:numPr>
                <w:ilvl w:val="0"/>
                <w:numId w:val="8"/>
              </w:numPr>
              <w:rPr>
                <w:rFonts w:ascii="Arial" w:hAnsi="Arial" w:cs="Arial"/>
                <w:b/>
                <w:bCs/>
              </w:rPr>
            </w:pPr>
            <w:r w:rsidRPr="00ED438C">
              <w:rPr>
                <w:rFonts w:ascii="Arial" w:hAnsi="Arial" w:cs="Arial"/>
                <w:color w:val="FF0000"/>
                <w:sz w:val="24"/>
                <w:szCs w:val="24"/>
              </w:rPr>
              <w:t>The information bits that can be carried by LP-WUS is no less that 8bits</w:t>
            </w:r>
          </w:p>
        </w:tc>
      </w:tr>
    </w:tbl>
    <w:p w14:paraId="3E3ABC1E" w14:textId="77777777" w:rsidR="007E7386" w:rsidRPr="004C779B" w:rsidRDefault="007E7386" w:rsidP="004C779B"/>
    <w:p w14:paraId="3C63FB8D" w14:textId="1B514A1C" w:rsidR="00020602" w:rsidRDefault="00536EAC" w:rsidP="00020602">
      <w:pPr>
        <w:pStyle w:val="Heading3"/>
        <w:rPr>
          <w:b/>
          <w:bCs/>
          <w:lang w:eastAsia="zh-CN"/>
        </w:rPr>
      </w:pPr>
      <w:r>
        <w:rPr>
          <w:b/>
          <w:bCs/>
        </w:rPr>
        <w:t>2.2.4</w:t>
      </w:r>
      <w:r w:rsidR="00020602" w:rsidRPr="00DA1BC5">
        <w:rPr>
          <w:b/>
          <w:bCs/>
        </w:rPr>
        <w:t xml:space="preserve"> </w:t>
      </w:r>
      <w:r w:rsidR="00020602">
        <w:rPr>
          <w:rFonts w:hint="eastAsia"/>
          <w:b/>
          <w:bCs/>
          <w:lang w:eastAsia="zh-CN"/>
        </w:rPr>
        <w:t>RAN</w:t>
      </w:r>
      <w:r w:rsidR="00020602">
        <w:rPr>
          <w:b/>
          <w:bCs/>
        </w:rPr>
        <w:t xml:space="preserve">4 </w:t>
      </w:r>
      <w:r w:rsidR="00020602">
        <w:rPr>
          <w:rFonts w:hint="eastAsia"/>
          <w:b/>
          <w:bCs/>
          <w:lang w:eastAsia="zh-CN"/>
        </w:rPr>
        <w:t>related</w:t>
      </w:r>
    </w:p>
    <w:p w14:paraId="55E3062C" w14:textId="7B7EFA10" w:rsidR="00020602" w:rsidRPr="000865DD" w:rsidRDefault="001F3889" w:rsidP="001F3889">
      <w:pPr>
        <w:jc w:val="both"/>
        <w:rPr>
          <w:rFonts w:ascii="Arial" w:hAnsi="Arial" w:cs="Arial"/>
        </w:rPr>
      </w:pPr>
      <w:r w:rsidRPr="000865DD">
        <w:rPr>
          <w:rFonts w:ascii="Arial" w:hAnsi="Arial" w:cs="Arial" w:hint="eastAsia"/>
        </w:rPr>
        <w:t xml:space="preserve">Based </w:t>
      </w:r>
      <w:r w:rsidRPr="000865DD">
        <w:rPr>
          <w:rFonts w:ascii="Arial" w:hAnsi="Arial" w:cs="Arial"/>
        </w:rPr>
        <w:t xml:space="preserve">on the TR38.869 conclusion for RAN4, </w:t>
      </w:r>
    </w:p>
    <w:p w14:paraId="514C3D56" w14:textId="77777777" w:rsidR="001F3889" w:rsidRPr="000865DD" w:rsidRDefault="001F3889" w:rsidP="001F3889">
      <w:pPr>
        <w:jc w:val="both"/>
        <w:rPr>
          <w:rFonts w:ascii="Arial" w:hAnsi="Arial" w:cs="Arial"/>
        </w:rPr>
      </w:pPr>
    </w:p>
    <w:p w14:paraId="524E87C2" w14:textId="77777777" w:rsidR="001F3889" w:rsidRPr="000865DD" w:rsidRDefault="001F3889" w:rsidP="001F3889">
      <w:pPr>
        <w:jc w:val="both"/>
        <w:rPr>
          <w:rFonts w:ascii="Arial" w:hAnsi="Arial" w:cs="Arial"/>
        </w:rPr>
      </w:pPr>
      <w:r w:rsidRPr="000865DD">
        <w:rPr>
          <w:rFonts w:ascii="Arial" w:hAnsi="Arial" w:cs="Arial" w:hint="eastAsia"/>
        </w:rPr>
        <w:t>B</w:t>
      </w:r>
      <w:r w:rsidRPr="000865DD">
        <w:rPr>
          <w:rFonts w:ascii="Arial" w:hAnsi="Arial" w:cs="Arial"/>
        </w:rPr>
        <w:t xml:space="preserve">esides the above conclusions, RAN4 also identified some issues which could be further discussed in WI phase, e.g., </w:t>
      </w:r>
    </w:p>
    <w:p w14:paraId="29BAF106" w14:textId="77777777" w:rsidR="001F3889" w:rsidRPr="000865DD" w:rsidRDefault="001F3889" w:rsidP="00062B8F">
      <w:pPr>
        <w:pStyle w:val="ListParagraph"/>
        <w:numPr>
          <w:ilvl w:val="0"/>
          <w:numId w:val="14"/>
        </w:numPr>
        <w:jc w:val="both"/>
        <w:rPr>
          <w:rFonts w:ascii="Arial" w:hAnsi="Arial" w:cs="Arial"/>
        </w:rPr>
      </w:pPr>
      <w:r w:rsidRPr="000865DD">
        <w:rPr>
          <w:rFonts w:ascii="Arial" w:hAnsi="Arial" w:cs="Arial" w:hint="eastAsia"/>
        </w:rPr>
        <w:t>S</w:t>
      </w:r>
      <w:r w:rsidRPr="000865DD">
        <w:rPr>
          <w:rFonts w:ascii="Arial" w:hAnsi="Arial" w:cs="Arial"/>
        </w:rPr>
        <w:t>pecifying at least the REFSENS, ACS and ASCS requirements with consideration of possible new methodology</w:t>
      </w:r>
    </w:p>
    <w:p w14:paraId="03BD3AF7" w14:textId="77777777" w:rsidR="001F3889" w:rsidRPr="000865DD" w:rsidRDefault="001F3889" w:rsidP="00062B8F">
      <w:pPr>
        <w:pStyle w:val="ListParagraph"/>
        <w:numPr>
          <w:ilvl w:val="0"/>
          <w:numId w:val="14"/>
        </w:numPr>
        <w:jc w:val="both"/>
        <w:rPr>
          <w:rFonts w:ascii="Arial" w:hAnsi="Arial" w:cs="Arial"/>
        </w:rPr>
      </w:pPr>
      <w:r w:rsidRPr="000865DD">
        <w:rPr>
          <w:rFonts w:ascii="Arial" w:hAnsi="Arial" w:cs="Arial"/>
        </w:rPr>
        <w:t>Impacts of different architecture on RF requirements, if any</w:t>
      </w:r>
    </w:p>
    <w:p w14:paraId="0D8BC9A9" w14:textId="77777777" w:rsidR="001F3889" w:rsidRPr="000865DD" w:rsidRDefault="001F3889" w:rsidP="00062B8F">
      <w:pPr>
        <w:pStyle w:val="ListParagraph"/>
        <w:numPr>
          <w:ilvl w:val="0"/>
          <w:numId w:val="14"/>
        </w:numPr>
        <w:jc w:val="both"/>
        <w:rPr>
          <w:rFonts w:ascii="Arial" w:hAnsi="Arial" w:cs="Arial"/>
        </w:rPr>
      </w:pPr>
      <w:r w:rsidRPr="000865DD">
        <w:rPr>
          <w:rFonts w:ascii="Arial" w:hAnsi="Arial" w:cs="Arial"/>
        </w:rPr>
        <w:lastRenderedPageBreak/>
        <w:t>Specific guard RBs for ACS and ASCS cases</w:t>
      </w:r>
    </w:p>
    <w:p w14:paraId="46C40726" w14:textId="77777777" w:rsidR="001F3889" w:rsidRPr="000865DD" w:rsidRDefault="001F3889" w:rsidP="00062B8F">
      <w:pPr>
        <w:pStyle w:val="ListParagraph"/>
        <w:numPr>
          <w:ilvl w:val="0"/>
          <w:numId w:val="14"/>
        </w:numPr>
        <w:jc w:val="both"/>
        <w:rPr>
          <w:rFonts w:ascii="Arial" w:hAnsi="Arial" w:cs="Arial"/>
        </w:rPr>
      </w:pPr>
      <w:r w:rsidRPr="000865DD">
        <w:rPr>
          <w:rFonts w:ascii="Arial" w:hAnsi="Arial" w:cs="Arial"/>
        </w:rPr>
        <w:t xml:space="preserve">Study and specify BS power boosting value/range for LP-WUS </w:t>
      </w:r>
    </w:p>
    <w:p w14:paraId="695323D4" w14:textId="77777777" w:rsidR="001F3889" w:rsidRPr="000865DD" w:rsidRDefault="001F3889" w:rsidP="00062B8F">
      <w:pPr>
        <w:pStyle w:val="ListParagraph"/>
        <w:numPr>
          <w:ilvl w:val="0"/>
          <w:numId w:val="14"/>
        </w:numPr>
        <w:jc w:val="both"/>
        <w:rPr>
          <w:rFonts w:ascii="Arial" w:hAnsi="Arial" w:cs="Arial"/>
        </w:rPr>
      </w:pPr>
      <w:r w:rsidRPr="000865DD">
        <w:rPr>
          <w:rFonts w:ascii="Arial" w:hAnsi="Arial" w:cs="Arial"/>
        </w:rPr>
        <w:t>Specific IMT operating band(s) for LP-WUS if necessary</w:t>
      </w:r>
    </w:p>
    <w:p w14:paraId="359272DA" w14:textId="77777777" w:rsidR="001F3889" w:rsidRPr="000865DD" w:rsidRDefault="001F3889" w:rsidP="00062B8F">
      <w:pPr>
        <w:pStyle w:val="ListParagraph"/>
        <w:numPr>
          <w:ilvl w:val="0"/>
          <w:numId w:val="14"/>
        </w:numPr>
        <w:jc w:val="both"/>
        <w:rPr>
          <w:rFonts w:ascii="Arial" w:hAnsi="Arial" w:cs="Arial"/>
        </w:rPr>
      </w:pPr>
      <w:r w:rsidRPr="000865DD">
        <w:rPr>
          <w:rFonts w:ascii="Arial" w:hAnsi="Arial" w:cs="Arial"/>
        </w:rPr>
        <w:t>Possible testability issues</w:t>
      </w:r>
    </w:p>
    <w:p w14:paraId="4E4CF22E" w14:textId="77777777" w:rsidR="001F3889" w:rsidRPr="000865DD" w:rsidRDefault="001F3889" w:rsidP="001F3889">
      <w:pPr>
        <w:jc w:val="both"/>
        <w:rPr>
          <w:rFonts w:ascii="Arial" w:hAnsi="Arial" w:cs="Arial"/>
        </w:rPr>
      </w:pPr>
      <w:r w:rsidRPr="000865DD">
        <w:rPr>
          <w:rFonts w:ascii="Arial" w:hAnsi="Arial" w:cs="Arial" w:hint="eastAsia"/>
        </w:rPr>
        <w:t>I</w:t>
      </w:r>
      <w:r w:rsidRPr="000865DD">
        <w:rPr>
          <w:rFonts w:ascii="Arial" w:hAnsi="Arial" w:cs="Arial"/>
        </w:rPr>
        <w:t>t is noted that all above issues to be considered in WI stage are all based on the final agreed waveforms decided by RAN1/RAN-P.</w:t>
      </w:r>
    </w:p>
    <w:p w14:paraId="60585686" w14:textId="77777777" w:rsidR="001F3889" w:rsidRPr="001F3889" w:rsidRDefault="001F3889" w:rsidP="00020602"/>
    <w:p w14:paraId="5C0BACA8" w14:textId="77777777" w:rsidR="00020602" w:rsidRPr="00020602" w:rsidRDefault="00020602" w:rsidP="00020602">
      <w:pPr>
        <w:rPr>
          <w:lang w:val="en-GB"/>
        </w:rPr>
      </w:pPr>
    </w:p>
    <w:p w14:paraId="10000BBF" w14:textId="1128258D" w:rsidR="00020602" w:rsidRDefault="00020602" w:rsidP="00062B8F">
      <w:pPr>
        <w:pStyle w:val="Heading4"/>
        <w:numPr>
          <w:ilvl w:val="0"/>
          <w:numId w:val="10"/>
        </w:numPr>
        <w:rPr>
          <w:b/>
          <w:bCs/>
          <w:lang w:eastAsia="zh-CN"/>
        </w:rPr>
      </w:pPr>
      <w:r w:rsidRPr="00F76F59">
        <w:rPr>
          <w:b/>
          <w:bCs/>
          <w:lang w:eastAsia="zh-CN"/>
        </w:rPr>
        <w:t>Proposal#</w:t>
      </w:r>
      <w:r w:rsidR="00F41FF8">
        <w:rPr>
          <w:b/>
          <w:bCs/>
          <w:lang w:eastAsia="zh-CN"/>
        </w:rPr>
        <w:t>4</w:t>
      </w:r>
      <w:r w:rsidR="000218AF">
        <w:rPr>
          <w:b/>
          <w:bCs/>
          <w:lang w:eastAsia="zh-CN"/>
        </w:rPr>
        <w:t>-</w:t>
      </w:r>
      <w:r w:rsidR="000218AF">
        <w:rPr>
          <w:rFonts w:hint="eastAsia"/>
          <w:b/>
          <w:bCs/>
          <w:lang w:eastAsia="zh-CN"/>
        </w:rPr>
        <w:t>v1</w:t>
      </w:r>
    </w:p>
    <w:tbl>
      <w:tblPr>
        <w:tblStyle w:val="TableGrid"/>
        <w:tblW w:w="0" w:type="auto"/>
        <w:tblLook w:val="04A0" w:firstRow="1" w:lastRow="0" w:firstColumn="1" w:lastColumn="0" w:noHBand="0" w:noVBand="1"/>
      </w:tblPr>
      <w:tblGrid>
        <w:gridCol w:w="9631"/>
      </w:tblGrid>
      <w:tr w:rsidR="00020602" w14:paraId="30A0D2EE" w14:textId="77777777" w:rsidTr="00243435">
        <w:tc>
          <w:tcPr>
            <w:tcW w:w="9631" w:type="dxa"/>
          </w:tcPr>
          <w:p w14:paraId="08436D37" w14:textId="18F9E32F" w:rsidR="00EA395C" w:rsidRPr="00EA395C" w:rsidRDefault="00EA395C" w:rsidP="00EA395C">
            <w:pPr>
              <w:pStyle w:val="ListParagraph"/>
              <w:numPr>
                <w:ilvl w:val="0"/>
                <w:numId w:val="8"/>
              </w:numPr>
              <w:spacing w:after="0" w:line="260" w:lineRule="exact"/>
              <w:rPr>
                <w:rFonts w:ascii="Arial" w:hAnsi="Arial" w:cs="Arial"/>
                <w:b/>
                <w:bCs/>
                <w:color w:val="FF0000"/>
                <w:sz w:val="24"/>
                <w:szCs w:val="24"/>
              </w:rPr>
            </w:pPr>
            <w:r w:rsidRPr="00EA395C">
              <w:rPr>
                <w:rFonts w:ascii="Arial" w:hAnsi="Arial" w:cs="Arial"/>
                <w:bCs/>
                <w:color w:val="FF0000"/>
                <w:sz w:val="24"/>
                <w:szCs w:val="24"/>
              </w:rPr>
              <w:t xml:space="preserve">Specify UE and BS RF related aspects </w:t>
            </w:r>
          </w:p>
          <w:p w14:paraId="1DC18DE8" w14:textId="77777777" w:rsidR="00EA395C" w:rsidRPr="00EA395C" w:rsidRDefault="00EA395C" w:rsidP="00EA395C">
            <w:pPr>
              <w:pStyle w:val="ListParagraph"/>
              <w:numPr>
                <w:ilvl w:val="1"/>
                <w:numId w:val="8"/>
              </w:numPr>
              <w:spacing w:after="0" w:line="260" w:lineRule="exact"/>
              <w:rPr>
                <w:rFonts w:ascii="Arial" w:hAnsi="Arial" w:cs="Arial"/>
                <w:bCs/>
                <w:color w:val="FF0000"/>
                <w:sz w:val="24"/>
                <w:szCs w:val="24"/>
              </w:rPr>
            </w:pPr>
            <w:r w:rsidRPr="00EA395C">
              <w:rPr>
                <w:rFonts w:ascii="Arial" w:hAnsi="Arial" w:cs="Arial"/>
                <w:bCs/>
                <w:color w:val="FF0000"/>
                <w:sz w:val="24"/>
                <w:szCs w:val="24"/>
              </w:rPr>
              <w:t>Specifying at least the REFSENS, ACS and ASCS requirements with consideration of possible new methodology</w:t>
            </w:r>
          </w:p>
          <w:p w14:paraId="256DB63B" w14:textId="77777777" w:rsidR="00EA395C" w:rsidRPr="00EA395C" w:rsidRDefault="00EA395C" w:rsidP="00EA395C">
            <w:pPr>
              <w:pStyle w:val="ListParagraph"/>
              <w:numPr>
                <w:ilvl w:val="1"/>
                <w:numId w:val="8"/>
              </w:numPr>
              <w:spacing w:after="0" w:line="260" w:lineRule="exact"/>
              <w:rPr>
                <w:rFonts w:ascii="Arial" w:hAnsi="Arial" w:cs="Arial"/>
                <w:bCs/>
                <w:color w:val="FF0000"/>
                <w:sz w:val="24"/>
                <w:szCs w:val="24"/>
              </w:rPr>
            </w:pPr>
            <w:r w:rsidRPr="00EA395C">
              <w:rPr>
                <w:rFonts w:ascii="Arial" w:hAnsi="Arial" w:cs="Arial"/>
                <w:bCs/>
                <w:color w:val="FF0000"/>
                <w:sz w:val="24"/>
                <w:szCs w:val="24"/>
              </w:rPr>
              <w:t>Impacts of different architecture on RF requirements, if any</w:t>
            </w:r>
          </w:p>
          <w:p w14:paraId="7CF4AAB4" w14:textId="77777777" w:rsidR="00EA395C" w:rsidRPr="00EA395C" w:rsidRDefault="00EA395C" w:rsidP="00EA395C">
            <w:pPr>
              <w:pStyle w:val="ListParagraph"/>
              <w:numPr>
                <w:ilvl w:val="1"/>
                <w:numId w:val="8"/>
              </w:numPr>
              <w:spacing w:after="0" w:line="260" w:lineRule="exact"/>
              <w:rPr>
                <w:rFonts w:ascii="Arial" w:hAnsi="Arial" w:cs="Arial"/>
                <w:bCs/>
                <w:color w:val="FF0000"/>
                <w:sz w:val="24"/>
                <w:szCs w:val="24"/>
              </w:rPr>
            </w:pPr>
            <w:r w:rsidRPr="00EA395C">
              <w:rPr>
                <w:rFonts w:ascii="Arial" w:hAnsi="Arial" w:cs="Arial"/>
                <w:bCs/>
                <w:color w:val="FF0000"/>
                <w:sz w:val="24"/>
                <w:szCs w:val="24"/>
              </w:rPr>
              <w:t>Specific guard RBs for ACS and ASCS cases</w:t>
            </w:r>
          </w:p>
          <w:p w14:paraId="5145C136" w14:textId="77777777" w:rsidR="00EA395C" w:rsidRPr="00EA395C" w:rsidRDefault="00EA395C" w:rsidP="00EA395C">
            <w:pPr>
              <w:pStyle w:val="ListParagraph"/>
              <w:numPr>
                <w:ilvl w:val="1"/>
                <w:numId w:val="8"/>
              </w:numPr>
              <w:spacing w:after="0" w:line="260" w:lineRule="exact"/>
              <w:rPr>
                <w:rFonts w:ascii="Arial" w:hAnsi="Arial" w:cs="Arial"/>
                <w:bCs/>
                <w:color w:val="FF0000"/>
                <w:sz w:val="24"/>
                <w:szCs w:val="24"/>
              </w:rPr>
            </w:pPr>
            <w:r w:rsidRPr="00EA395C">
              <w:rPr>
                <w:rFonts w:ascii="Arial" w:hAnsi="Arial" w:cs="Arial"/>
                <w:bCs/>
                <w:color w:val="FF0000"/>
                <w:sz w:val="24"/>
                <w:szCs w:val="24"/>
              </w:rPr>
              <w:t xml:space="preserve">Study and specify BS power boosting value/range for LP-WUS </w:t>
            </w:r>
          </w:p>
          <w:p w14:paraId="7C121E56" w14:textId="77777777" w:rsidR="00EA395C" w:rsidRPr="00EA395C" w:rsidRDefault="00EA395C" w:rsidP="00EA395C">
            <w:pPr>
              <w:pStyle w:val="ListParagraph"/>
              <w:numPr>
                <w:ilvl w:val="1"/>
                <w:numId w:val="8"/>
              </w:numPr>
              <w:spacing w:after="0" w:line="260" w:lineRule="exact"/>
              <w:rPr>
                <w:rFonts w:ascii="Arial" w:hAnsi="Arial" w:cs="Arial"/>
                <w:bCs/>
                <w:color w:val="FF0000"/>
                <w:sz w:val="24"/>
                <w:szCs w:val="24"/>
              </w:rPr>
            </w:pPr>
            <w:r w:rsidRPr="00EA395C">
              <w:rPr>
                <w:rFonts w:ascii="Arial" w:hAnsi="Arial" w:cs="Arial"/>
                <w:bCs/>
                <w:color w:val="FF0000"/>
                <w:sz w:val="24"/>
                <w:szCs w:val="24"/>
              </w:rPr>
              <w:t>Specific IMT operating band(s) for LP-WUS if necessary</w:t>
            </w:r>
          </w:p>
          <w:p w14:paraId="5E22D4C2" w14:textId="77777777" w:rsidR="00EA395C" w:rsidRPr="00EA395C" w:rsidRDefault="00EA395C" w:rsidP="00EA395C">
            <w:pPr>
              <w:pStyle w:val="ListParagraph"/>
              <w:numPr>
                <w:ilvl w:val="1"/>
                <w:numId w:val="8"/>
              </w:numPr>
              <w:spacing w:after="0" w:line="260" w:lineRule="exact"/>
              <w:rPr>
                <w:rFonts w:ascii="Arial" w:hAnsi="Arial" w:cs="Arial"/>
                <w:color w:val="FF0000"/>
                <w:sz w:val="24"/>
                <w:szCs w:val="24"/>
                <w:lang w:eastAsia="zh-CN"/>
              </w:rPr>
            </w:pPr>
            <w:r w:rsidRPr="00EA395C">
              <w:rPr>
                <w:rFonts w:ascii="Arial" w:hAnsi="Arial" w:cs="Arial"/>
                <w:bCs/>
                <w:color w:val="FF0000"/>
                <w:sz w:val="24"/>
                <w:szCs w:val="24"/>
              </w:rPr>
              <w:t>Possible testability issues</w:t>
            </w:r>
          </w:p>
          <w:p w14:paraId="4E19034F" w14:textId="3E192E23" w:rsidR="00020602" w:rsidRPr="00EA395C" w:rsidRDefault="00020602" w:rsidP="00EA395C">
            <w:pPr>
              <w:ind w:left="420"/>
              <w:rPr>
                <w:rFonts w:ascii="Arial" w:hAnsi="Arial" w:cs="Arial"/>
                <w:b/>
                <w:bCs/>
              </w:rPr>
            </w:pPr>
          </w:p>
        </w:tc>
      </w:tr>
    </w:tbl>
    <w:p w14:paraId="10D4523F" w14:textId="77777777" w:rsidR="00020602" w:rsidRPr="00231CCD" w:rsidRDefault="00020602" w:rsidP="00231CCD">
      <w:pPr>
        <w:jc w:val="both"/>
        <w:rPr>
          <w:rFonts w:ascii="Arial" w:hAnsi="Arial" w:cs="Arial"/>
          <w:lang w:val="en-GB"/>
        </w:rPr>
      </w:pPr>
    </w:p>
    <w:p w14:paraId="61BAB36E" w14:textId="40C3067C" w:rsidR="00DA1BC5" w:rsidRDefault="00536EAC" w:rsidP="00DA1BC5">
      <w:pPr>
        <w:pStyle w:val="Heading3"/>
        <w:rPr>
          <w:b/>
          <w:bCs/>
        </w:rPr>
      </w:pPr>
      <w:r>
        <w:rPr>
          <w:b/>
          <w:bCs/>
        </w:rPr>
        <w:t>2.2.5</w:t>
      </w:r>
      <w:r w:rsidR="00DA1BC5" w:rsidRPr="00DA1BC5">
        <w:rPr>
          <w:b/>
          <w:bCs/>
        </w:rPr>
        <w:t xml:space="preserve"> Others</w:t>
      </w:r>
    </w:p>
    <w:p w14:paraId="0557C8D2" w14:textId="207F8B5B" w:rsidR="00155F29" w:rsidRPr="004C779B" w:rsidRDefault="00155F29" w:rsidP="00155F29">
      <w:pPr>
        <w:jc w:val="both"/>
        <w:rPr>
          <w:rFonts w:ascii="Arial" w:hAnsi="Arial" w:cs="Arial"/>
          <w:u w:val="single"/>
        </w:rPr>
      </w:pPr>
      <w:r w:rsidRPr="004C779B">
        <w:rPr>
          <w:rFonts w:ascii="Arial" w:hAnsi="Arial" w:cs="Arial" w:hint="eastAsia"/>
          <w:u w:val="single"/>
        </w:rPr>
        <w:t>B</w:t>
      </w:r>
      <w:r w:rsidRPr="004C779B">
        <w:rPr>
          <w:rFonts w:ascii="Arial" w:hAnsi="Arial" w:cs="Arial"/>
          <w:u w:val="single"/>
        </w:rPr>
        <w:t>W and location</w:t>
      </w:r>
    </w:p>
    <w:p w14:paraId="5811F6BA" w14:textId="1E883E8F" w:rsidR="00155F29" w:rsidRPr="004C779B" w:rsidRDefault="00155F29" w:rsidP="00062B8F">
      <w:pPr>
        <w:pStyle w:val="ListParagraph"/>
        <w:numPr>
          <w:ilvl w:val="0"/>
          <w:numId w:val="4"/>
        </w:numPr>
        <w:spacing w:after="0"/>
        <w:jc w:val="both"/>
        <w:rPr>
          <w:rFonts w:ascii="Arial" w:hAnsi="Arial" w:cs="Arial"/>
          <w:lang w:eastAsia="zh-CN"/>
        </w:rPr>
      </w:pPr>
      <w:r w:rsidRPr="004C779B">
        <w:rPr>
          <w:rFonts w:ascii="Arial" w:hAnsi="Arial" w:cs="Arial"/>
          <w:lang w:eastAsia="zh-CN"/>
        </w:rPr>
        <w:t>WUR should support band and carrier tuning and flexible frequency location within a carrier. [E///]</w:t>
      </w:r>
    </w:p>
    <w:p w14:paraId="6BD4B0A4" w14:textId="7EDD041B" w:rsidR="007454A9" w:rsidRPr="004C779B" w:rsidRDefault="007454A9" w:rsidP="00062B8F">
      <w:pPr>
        <w:pStyle w:val="ListParagraph"/>
        <w:numPr>
          <w:ilvl w:val="0"/>
          <w:numId w:val="4"/>
        </w:numPr>
        <w:spacing w:after="0"/>
        <w:jc w:val="both"/>
        <w:rPr>
          <w:rFonts w:ascii="Arial" w:hAnsi="Arial" w:cs="Arial"/>
          <w:lang w:eastAsia="zh-CN"/>
        </w:rPr>
      </w:pPr>
      <w:r w:rsidRPr="004C779B">
        <w:rPr>
          <w:rFonts w:ascii="Arial" w:hAnsi="Arial" w:cs="Arial"/>
          <w:lang w:eastAsia="zh-CN"/>
        </w:rPr>
        <w:t xml:space="preserve">Deployment scenario for LP-WUS/WUR includes at least FR1 band </w:t>
      </w:r>
      <w:r w:rsidRPr="004C779B">
        <w:rPr>
          <w:rFonts w:ascii="Arial" w:hAnsi="Arial" w:cs="Arial" w:hint="eastAsia"/>
          <w:lang w:eastAsia="zh-CN"/>
        </w:rPr>
        <w:t>[</w:t>
      </w:r>
      <w:r w:rsidRPr="004C779B">
        <w:rPr>
          <w:rFonts w:ascii="Arial" w:hAnsi="Arial" w:cs="Arial"/>
          <w:lang w:eastAsia="zh-CN"/>
        </w:rPr>
        <w:t>ZTE]</w:t>
      </w:r>
    </w:p>
    <w:p w14:paraId="7FF36F60" w14:textId="2EF97C12" w:rsidR="00F53AD7" w:rsidRPr="004C779B" w:rsidRDefault="00F53AD7" w:rsidP="00062B8F">
      <w:pPr>
        <w:pStyle w:val="ListParagraph"/>
        <w:numPr>
          <w:ilvl w:val="0"/>
          <w:numId w:val="4"/>
        </w:numPr>
        <w:spacing w:after="0"/>
        <w:jc w:val="both"/>
        <w:rPr>
          <w:rFonts w:ascii="Arial" w:hAnsi="Arial" w:cs="Arial"/>
          <w:lang w:eastAsia="zh-CN"/>
        </w:rPr>
      </w:pPr>
      <w:r w:rsidRPr="004C779B">
        <w:rPr>
          <w:rFonts w:ascii="Arial" w:hAnsi="Arial" w:cs="Arial"/>
          <w:lang w:eastAsia="zh-CN"/>
        </w:rPr>
        <w:t xml:space="preserve">It is proposed to specify a limited number of band(s), i.e., 900 MHz band and/or 1800 MHz band, for LP-WUS feature in </w:t>
      </w:r>
      <w:bookmarkStart w:id="1" w:name="_GoBack"/>
      <w:bookmarkEnd w:id="1"/>
      <w:r w:rsidRPr="004C779B">
        <w:rPr>
          <w:rFonts w:ascii="Arial" w:hAnsi="Arial" w:cs="Arial"/>
          <w:lang w:eastAsia="zh-CN"/>
        </w:rPr>
        <w:t>Rel-18. [HW]</w:t>
      </w:r>
    </w:p>
    <w:p w14:paraId="43CD638C" w14:textId="3970BB71" w:rsidR="00155F29" w:rsidRPr="004C779B" w:rsidRDefault="00155F29" w:rsidP="00155F29">
      <w:pPr>
        <w:jc w:val="both"/>
        <w:rPr>
          <w:rFonts w:ascii="Arial" w:hAnsi="Arial" w:cs="Arial"/>
          <w:lang w:val="en-GB"/>
        </w:rPr>
      </w:pPr>
    </w:p>
    <w:p w14:paraId="34D39FC4" w14:textId="7B9F4466" w:rsidR="00155F29" w:rsidRPr="004C779B" w:rsidRDefault="00155F29" w:rsidP="00155F29">
      <w:pPr>
        <w:jc w:val="both"/>
        <w:rPr>
          <w:rFonts w:ascii="Arial" w:hAnsi="Arial" w:cs="Arial"/>
          <w:u w:val="single"/>
          <w:lang w:val="en-GB"/>
        </w:rPr>
      </w:pPr>
      <w:r w:rsidRPr="004C779B">
        <w:rPr>
          <w:rFonts w:ascii="Arial" w:hAnsi="Arial" w:cs="Arial"/>
          <w:u w:val="single"/>
          <w:lang w:val="en-GB"/>
        </w:rPr>
        <w:t>Wake-up procedure</w:t>
      </w:r>
    </w:p>
    <w:p w14:paraId="5CAC2334" w14:textId="77777777" w:rsidR="00155F29" w:rsidRPr="004C779B" w:rsidRDefault="00155F29" w:rsidP="00062B8F">
      <w:pPr>
        <w:pStyle w:val="ListParagraph"/>
        <w:numPr>
          <w:ilvl w:val="0"/>
          <w:numId w:val="4"/>
        </w:numPr>
        <w:spacing w:after="0"/>
        <w:jc w:val="both"/>
        <w:rPr>
          <w:rFonts w:ascii="Arial" w:hAnsi="Arial" w:cs="Arial"/>
          <w:lang w:eastAsia="zh-CN"/>
        </w:rPr>
      </w:pPr>
      <w:r w:rsidRPr="004C779B">
        <w:rPr>
          <w:rFonts w:ascii="Arial" w:hAnsi="Arial" w:cs="Arial"/>
          <w:lang w:eastAsia="zh-CN"/>
        </w:rPr>
        <w:t>Forward compatibility to allow wake-up other system should be considered. [CMCC]</w:t>
      </w:r>
    </w:p>
    <w:p w14:paraId="06465C44" w14:textId="324416D3" w:rsidR="00155F29" w:rsidRPr="004C779B" w:rsidRDefault="00155F29" w:rsidP="00062B8F">
      <w:pPr>
        <w:pStyle w:val="ListParagraph"/>
        <w:numPr>
          <w:ilvl w:val="0"/>
          <w:numId w:val="4"/>
        </w:numPr>
        <w:rPr>
          <w:rFonts w:ascii="Arial" w:hAnsi="Arial" w:cs="Arial"/>
          <w:lang w:eastAsia="zh-CN"/>
        </w:rPr>
      </w:pPr>
      <w:r w:rsidRPr="004C779B">
        <w:rPr>
          <w:rFonts w:ascii="Arial" w:hAnsi="Arial" w:cs="Arial"/>
          <w:lang w:eastAsia="zh-CN"/>
        </w:rPr>
        <w:t>As a baseline for WUS monitoring, WUS monitoring is associated to PO/PEI occasion. [E///]</w:t>
      </w:r>
    </w:p>
    <w:p w14:paraId="572B114A" w14:textId="6701EB9B" w:rsidR="00A36F78" w:rsidRPr="004C779B" w:rsidRDefault="00A36F78" w:rsidP="00062B8F">
      <w:pPr>
        <w:pStyle w:val="ListParagraph"/>
        <w:numPr>
          <w:ilvl w:val="0"/>
          <w:numId w:val="4"/>
        </w:numPr>
        <w:rPr>
          <w:rFonts w:ascii="Arial" w:hAnsi="Arial" w:cs="Arial"/>
          <w:lang w:eastAsia="zh-CN"/>
        </w:rPr>
      </w:pPr>
      <w:r w:rsidRPr="004C779B">
        <w:rPr>
          <w:rFonts w:ascii="Arial" w:hAnsi="Arial" w:cs="Arial"/>
          <w:lang w:eastAsia="zh-CN"/>
        </w:rPr>
        <w:t>WUR operation should not deteriorate legacy paging reception success rate. [E///]</w:t>
      </w:r>
    </w:p>
    <w:p w14:paraId="792C66AE" w14:textId="06493FA2" w:rsidR="00A36F78" w:rsidRPr="004C779B" w:rsidRDefault="00575D2C" w:rsidP="00062B8F">
      <w:pPr>
        <w:pStyle w:val="ListParagraph"/>
        <w:numPr>
          <w:ilvl w:val="0"/>
          <w:numId w:val="4"/>
        </w:numPr>
        <w:rPr>
          <w:rFonts w:ascii="Arial" w:hAnsi="Arial" w:cs="Arial"/>
          <w:lang w:eastAsia="zh-CN"/>
        </w:rPr>
      </w:pPr>
      <w:r w:rsidRPr="004C779B">
        <w:rPr>
          <w:rFonts w:ascii="Arial" w:hAnsi="Arial" w:cs="Arial"/>
          <w:lang w:eastAsia="zh-CN"/>
        </w:rPr>
        <w:t>Support at least legacy/dynamic PO monitoring in RRC Idle/Inactive and PDCCH monitoring in RRC connected as functionality upon LP-WUS detection. [FW]</w:t>
      </w:r>
    </w:p>
    <w:p w14:paraId="280FF6BD" w14:textId="77777777" w:rsidR="00155F29" w:rsidRPr="004C779B" w:rsidRDefault="00155F29" w:rsidP="00155F29">
      <w:pPr>
        <w:jc w:val="both"/>
        <w:rPr>
          <w:rFonts w:ascii="Arial" w:hAnsi="Arial" w:cs="Arial"/>
          <w:u w:val="single"/>
          <w:lang w:val="en-GB"/>
        </w:rPr>
      </w:pPr>
    </w:p>
    <w:p w14:paraId="3B1F34B1" w14:textId="41F4C624" w:rsidR="00155F29" w:rsidRPr="004C779B" w:rsidRDefault="00155F29" w:rsidP="00155F29">
      <w:pPr>
        <w:jc w:val="both"/>
        <w:rPr>
          <w:rFonts w:ascii="Arial" w:hAnsi="Arial" w:cs="Arial"/>
          <w:u w:val="single"/>
        </w:rPr>
      </w:pPr>
      <w:r w:rsidRPr="004C779B">
        <w:rPr>
          <w:rFonts w:ascii="Arial" w:hAnsi="Arial" w:cs="Arial"/>
          <w:u w:val="single"/>
        </w:rPr>
        <w:t>Co-existence</w:t>
      </w:r>
    </w:p>
    <w:p w14:paraId="2C3780B2" w14:textId="77777777" w:rsidR="00155F29" w:rsidRPr="004C779B" w:rsidRDefault="00155F29" w:rsidP="00062B8F">
      <w:pPr>
        <w:pStyle w:val="ListParagraph"/>
        <w:numPr>
          <w:ilvl w:val="0"/>
          <w:numId w:val="4"/>
        </w:numPr>
        <w:spacing w:after="0"/>
        <w:jc w:val="both"/>
        <w:rPr>
          <w:rFonts w:ascii="Arial" w:hAnsi="Arial" w:cs="Arial"/>
          <w:lang w:eastAsia="zh-CN"/>
        </w:rPr>
      </w:pPr>
      <w:r w:rsidRPr="004C779B">
        <w:rPr>
          <w:rFonts w:ascii="Arial" w:hAnsi="Arial" w:cs="Arial"/>
          <w:lang w:eastAsia="zh-CN"/>
        </w:rPr>
        <w:t>Specify the ACL of LP-WUS while it is transmitted with NR signals/channel in the same carrier [CATT]</w:t>
      </w:r>
    </w:p>
    <w:p w14:paraId="24C133D2" w14:textId="60481BAF" w:rsidR="00155F29" w:rsidRPr="004C779B" w:rsidRDefault="00155F29" w:rsidP="00062B8F">
      <w:pPr>
        <w:pStyle w:val="ListParagraph"/>
        <w:numPr>
          <w:ilvl w:val="0"/>
          <w:numId w:val="4"/>
        </w:numPr>
        <w:rPr>
          <w:rFonts w:ascii="Arial" w:hAnsi="Arial" w:cs="Arial"/>
          <w:lang w:eastAsia="zh-CN"/>
        </w:rPr>
      </w:pPr>
      <w:r w:rsidRPr="004C779B">
        <w:rPr>
          <w:rFonts w:ascii="Arial" w:hAnsi="Arial" w:cs="Arial"/>
          <w:lang w:eastAsia="zh-CN"/>
        </w:rPr>
        <w:t>For gNB, transmission of LP-WUS should not require new hardware nor trigger new emissions/compliance requirements. [E///]</w:t>
      </w:r>
    </w:p>
    <w:p w14:paraId="495AE8DB" w14:textId="347A276D" w:rsidR="00826548" w:rsidRPr="004C779B" w:rsidRDefault="00826548" w:rsidP="00062B8F">
      <w:pPr>
        <w:pStyle w:val="ListParagraph"/>
        <w:numPr>
          <w:ilvl w:val="0"/>
          <w:numId w:val="4"/>
        </w:numPr>
        <w:rPr>
          <w:rFonts w:ascii="Arial" w:hAnsi="Arial" w:cs="Arial"/>
          <w:lang w:eastAsia="zh-CN"/>
        </w:rPr>
      </w:pPr>
      <w:r w:rsidRPr="004C779B">
        <w:rPr>
          <w:rFonts w:ascii="Arial" w:hAnsi="Arial" w:cs="Arial"/>
          <w:lang w:eastAsia="zh-CN"/>
        </w:rPr>
        <w:t>Specify the ACS and ASCS requirement for LP-WUS/LP-SS, and RB numbers for LP-WUS ASCS in RAN4. [OPPO]</w:t>
      </w:r>
    </w:p>
    <w:p w14:paraId="4D473ECA" w14:textId="14DC8F67" w:rsidR="00D94DD2" w:rsidRPr="004C779B" w:rsidRDefault="00430A76" w:rsidP="00062B8F">
      <w:pPr>
        <w:pStyle w:val="ListParagraph"/>
        <w:numPr>
          <w:ilvl w:val="0"/>
          <w:numId w:val="4"/>
        </w:numPr>
        <w:rPr>
          <w:rFonts w:ascii="Arial" w:hAnsi="Arial" w:cs="Arial"/>
          <w:lang w:eastAsia="zh-CN"/>
        </w:rPr>
      </w:pPr>
      <w:r w:rsidRPr="004C779B">
        <w:rPr>
          <w:rFonts w:ascii="Arial" w:hAnsi="Arial" w:cs="Arial"/>
          <w:lang w:eastAsia="zh-CN"/>
        </w:rPr>
        <w:t>LP-SS/WUS should be able to be multiplexed with other NR channels/signals of main radio in the same OFDM symbols</w:t>
      </w:r>
      <w:r w:rsidR="00D94DD2" w:rsidRPr="004C779B">
        <w:rPr>
          <w:rFonts w:ascii="Arial" w:hAnsi="Arial" w:cs="Arial"/>
          <w:lang w:eastAsia="zh-CN"/>
        </w:rPr>
        <w:t>. [Xiaomi]</w:t>
      </w:r>
    </w:p>
    <w:p w14:paraId="31E3846B" w14:textId="77777777" w:rsidR="00430A76" w:rsidRPr="004C779B" w:rsidRDefault="00430A76" w:rsidP="00430A76">
      <w:pPr>
        <w:pStyle w:val="ListParagraph"/>
        <w:numPr>
          <w:ilvl w:val="0"/>
          <w:numId w:val="4"/>
        </w:numPr>
        <w:rPr>
          <w:rFonts w:ascii="Arial" w:hAnsi="Arial" w:cs="Arial"/>
          <w:lang w:eastAsia="zh-CN"/>
        </w:rPr>
      </w:pPr>
      <w:r w:rsidRPr="004C779B">
        <w:rPr>
          <w:rFonts w:ascii="Arial" w:hAnsi="Arial" w:cs="Arial"/>
          <w:lang w:eastAsia="zh-CN"/>
        </w:rPr>
        <w:t>For OFDM-based LP-WUR, reusing/extending legacy wake-up designs[MTK]</w:t>
      </w:r>
    </w:p>
    <w:p w14:paraId="1A45F732" w14:textId="6A11A0F5" w:rsidR="00E10187" w:rsidRPr="004C779B" w:rsidRDefault="00E10187" w:rsidP="00155F29">
      <w:pPr>
        <w:jc w:val="both"/>
        <w:rPr>
          <w:rFonts w:ascii="Arial" w:hAnsi="Arial" w:cs="Arial"/>
          <w:u w:val="single"/>
        </w:rPr>
      </w:pPr>
      <w:r w:rsidRPr="004C779B">
        <w:rPr>
          <w:rFonts w:ascii="Arial" w:hAnsi="Arial" w:cs="Arial" w:hint="eastAsia"/>
          <w:u w:val="single"/>
        </w:rPr>
        <w:lastRenderedPageBreak/>
        <w:t>C</w:t>
      </w:r>
      <w:r w:rsidRPr="004C779B">
        <w:rPr>
          <w:rFonts w:ascii="Arial" w:hAnsi="Arial" w:cs="Arial"/>
          <w:u w:val="single"/>
        </w:rPr>
        <w:t>oding</w:t>
      </w:r>
    </w:p>
    <w:p w14:paraId="4158BC75" w14:textId="02EA1378" w:rsidR="00E10187" w:rsidRPr="004C779B" w:rsidRDefault="00E10187" w:rsidP="00062B8F">
      <w:pPr>
        <w:pStyle w:val="ListParagraph"/>
        <w:numPr>
          <w:ilvl w:val="0"/>
          <w:numId w:val="7"/>
        </w:numPr>
        <w:spacing w:after="0"/>
        <w:jc w:val="both"/>
        <w:rPr>
          <w:rFonts w:ascii="Arial" w:hAnsi="Arial" w:cs="Arial"/>
          <w:lang w:eastAsia="zh-CN"/>
        </w:rPr>
      </w:pPr>
      <w:r w:rsidRPr="004C779B">
        <w:rPr>
          <w:rFonts w:ascii="Arial" w:hAnsi="Arial" w:cs="Arial"/>
          <w:lang w:eastAsia="zh-CN"/>
        </w:rPr>
        <w:t>Manchester coding [Spreadtrum][QC]</w:t>
      </w:r>
    </w:p>
    <w:p w14:paraId="68F9905F" w14:textId="012D3A74" w:rsidR="000219E7" w:rsidRPr="004C779B" w:rsidRDefault="000219E7" w:rsidP="00062B8F">
      <w:pPr>
        <w:pStyle w:val="ListParagraph"/>
        <w:numPr>
          <w:ilvl w:val="0"/>
          <w:numId w:val="7"/>
        </w:numPr>
        <w:spacing w:after="0"/>
        <w:jc w:val="both"/>
        <w:rPr>
          <w:rFonts w:ascii="Arial" w:hAnsi="Arial" w:cs="Arial"/>
          <w:lang w:eastAsia="zh-CN"/>
        </w:rPr>
      </w:pPr>
      <w:r w:rsidRPr="004C779B">
        <w:rPr>
          <w:rFonts w:ascii="Arial" w:hAnsi="Arial" w:cs="Arial"/>
          <w:lang w:eastAsia="zh-CN"/>
        </w:rPr>
        <w:t>Robust coding, e.g., Manchester coding. [Xiaomi]</w:t>
      </w:r>
    </w:p>
    <w:p w14:paraId="113123D2" w14:textId="77777777" w:rsidR="00E10187" w:rsidRPr="004C779B" w:rsidRDefault="00E10187" w:rsidP="00E10187">
      <w:pPr>
        <w:pStyle w:val="ListParagraph"/>
        <w:spacing w:after="0"/>
        <w:ind w:left="420"/>
        <w:jc w:val="both"/>
        <w:rPr>
          <w:rFonts w:ascii="Arial" w:hAnsi="Arial" w:cs="Arial"/>
          <w:lang w:eastAsia="zh-CN"/>
        </w:rPr>
      </w:pPr>
    </w:p>
    <w:p w14:paraId="66622340" w14:textId="5B2E4CD2" w:rsidR="00155F29" w:rsidRPr="004C779B" w:rsidRDefault="00155F29" w:rsidP="00155F29">
      <w:pPr>
        <w:jc w:val="both"/>
        <w:rPr>
          <w:rFonts w:ascii="Arial" w:hAnsi="Arial" w:cs="Arial"/>
          <w:u w:val="single"/>
        </w:rPr>
      </w:pPr>
      <w:r w:rsidRPr="004C779B">
        <w:rPr>
          <w:rFonts w:ascii="Arial" w:hAnsi="Arial" w:cs="Arial" w:hint="eastAsia"/>
          <w:u w:val="single"/>
        </w:rPr>
        <w:t>O</w:t>
      </w:r>
      <w:r w:rsidRPr="004C779B">
        <w:rPr>
          <w:rFonts w:ascii="Arial" w:hAnsi="Arial" w:cs="Arial"/>
          <w:u w:val="single"/>
        </w:rPr>
        <w:t>thers</w:t>
      </w:r>
    </w:p>
    <w:p w14:paraId="15F9B356" w14:textId="44F2C198" w:rsidR="009E781D" w:rsidRPr="004C779B" w:rsidRDefault="00DA1BC5" w:rsidP="00062B8F">
      <w:pPr>
        <w:pStyle w:val="ListParagraph"/>
        <w:numPr>
          <w:ilvl w:val="0"/>
          <w:numId w:val="4"/>
        </w:numPr>
        <w:spacing w:after="0"/>
        <w:jc w:val="both"/>
        <w:rPr>
          <w:rFonts w:ascii="Arial" w:hAnsi="Arial" w:cs="Arial"/>
          <w:lang w:eastAsia="zh-CN"/>
        </w:rPr>
      </w:pPr>
      <w:r w:rsidRPr="004C779B">
        <w:rPr>
          <w:rFonts w:ascii="Arial" w:hAnsi="Arial" w:cs="Arial"/>
          <w:lang w:eastAsia="zh-CN"/>
        </w:rPr>
        <w:t>Wake-up receiver (LP-WUR) procedures include Time/frequency tracking function, and ideally beam management function, should be provided. [QC]</w:t>
      </w:r>
    </w:p>
    <w:p w14:paraId="031F1CB5" w14:textId="2D1583E8" w:rsidR="000219E7" w:rsidRPr="004C779B" w:rsidRDefault="000219E7" w:rsidP="00062B8F">
      <w:pPr>
        <w:pStyle w:val="ListParagraph"/>
        <w:numPr>
          <w:ilvl w:val="0"/>
          <w:numId w:val="4"/>
        </w:numPr>
        <w:spacing w:after="0"/>
        <w:jc w:val="both"/>
        <w:rPr>
          <w:rFonts w:ascii="Arial" w:hAnsi="Arial" w:cs="Arial"/>
          <w:lang w:eastAsia="zh-CN"/>
        </w:rPr>
      </w:pPr>
      <w:r w:rsidRPr="004C779B">
        <w:rPr>
          <w:rFonts w:ascii="Arial" w:hAnsi="Arial" w:cs="Arial"/>
          <w:lang w:eastAsia="zh-CN"/>
        </w:rPr>
        <w:t>Time domain repetition</w:t>
      </w:r>
      <w:r w:rsidRPr="004C779B">
        <w:rPr>
          <w:rFonts w:ascii="Arial" w:hAnsi="Arial" w:cs="Arial" w:hint="eastAsia"/>
          <w:lang w:eastAsia="zh-CN"/>
        </w:rPr>
        <w:t>,</w:t>
      </w:r>
      <w:r w:rsidRPr="004C779B">
        <w:rPr>
          <w:rFonts w:ascii="Arial" w:hAnsi="Arial" w:cs="Arial"/>
          <w:lang w:eastAsia="zh-CN"/>
        </w:rPr>
        <w:t xml:space="preserve"> Power boosting [Xiaomi]</w:t>
      </w:r>
    </w:p>
    <w:p w14:paraId="0D61E67F" w14:textId="77777777" w:rsidR="00430A76" w:rsidRPr="00A272E7" w:rsidRDefault="00430A76" w:rsidP="00430A76">
      <w:pPr>
        <w:pStyle w:val="ListParagraph"/>
        <w:numPr>
          <w:ilvl w:val="0"/>
          <w:numId w:val="4"/>
        </w:numPr>
        <w:spacing w:after="0"/>
        <w:jc w:val="both"/>
        <w:rPr>
          <w:rFonts w:ascii="Arial" w:hAnsi="Arial" w:cs="Arial"/>
          <w:lang w:eastAsia="zh-CN"/>
        </w:rPr>
      </w:pPr>
      <w:r w:rsidRPr="00A272E7">
        <w:rPr>
          <w:rFonts w:ascii="Arial" w:hAnsi="Arial" w:cs="Arial"/>
          <w:lang w:eastAsia="zh-CN"/>
        </w:rPr>
        <w:t>Flat spectrum scheme , Central part repetition scheme[ China Telecom]</w:t>
      </w:r>
    </w:p>
    <w:p w14:paraId="7FD43C92" w14:textId="77777777" w:rsidR="00430A76" w:rsidRPr="00A272E7" w:rsidRDefault="00430A76" w:rsidP="00430A76">
      <w:pPr>
        <w:pStyle w:val="ListParagraph"/>
        <w:numPr>
          <w:ilvl w:val="0"/>
          <w:numId w:val="4"/>
        </w:numPr>
        <w:spacing w:after="0"/>
        <w:jc w:val="both"/>
        <w:rPr>
          <w:rFonts w:ascii="Arial" w:hAnsi="Arial" w:cs="Arial"/>
          <w:lang w:eastAsia="zh-CN"/>
        </w:rPr>
      </w:pPr>
      <w:r w:rsidRPr="00A272E7">
        <w:rPr>
          <w:rFonts w:ascii="Arial" w:hAnsi="Arial" w:cs="Arial"/>
          <w:lang w:eastAsia="zh-CN"/>
        </w:rPr>
        <w:t>To allow UE to prioritize LP-WUS capable cell for cell reselection[LGE][Nokia]</w:t>
      </w:r>
    </w:p>
    <w:p w14:paraId="0C24B437" w14:textId="77777777" w:rsidR="00430A76" w:rsidRPr="00A272E7" w:rsidRDefault="00430A76" w:rsidP="00430A76">
      <w:pPr>
        <w:pStyle w:val="ListParagraph"/>
        <w:numPr>
          <w:ilvl w:val="0"/>
          <w:numId w:val="4"/>
        </w:numPr>
        <w:jc w:val="both"/>
        <w:rPr>
          <w:rFonts w:cs="Arial"/>
        </w:rPr>
      </w:pPr>
      <w:r w:rsidRPr="00A272E7">
        <w:rPr>
          <w:rFonts w:ascii="Arial" w:hAnsi="Arial" w:cs="Arial"/>
          <w:lang w:eastAsia="zh-CN"/>
        </w:rPr>
        <w:t>Strive for a unified design and mechanisms of LP-WUS/WUR across all RRC state[NTT DOCOMO]</w:t>
      </w:r>
    </w:p>
    <w:p w14:paraId="7722492A" w14:textId="77777777" w:rsidR="00430A76" w:rsidRPr="00A272E7" w:rsidRDefault="00430A76" w:rsidP="00430A76">
      <w:pPr>
        <w:pStyle w:val="ListParagraph"/>
        <w:numPr>
          <w:ilvl w:val="0"/>
          <w:numId w:val="4"/>
        </w:numPr>
        <w:jc w:val="both"/>
        <w:rPr>
          <w:rFonts w:ascii="Arial" w:hAnsi="Arial" w:cs="Arial"/>
        </w:rPr>
      </w:pPr>
      <w:r w:rsidRPr="00A272E7">
        <w:rPr>
          <w:rFonts w:ascii="Arial" w:hAnsi="Arial" w:cs="Arial"/>
          <w:lang w:eastAsia="zh-CN"/>
        </w:rPr>
        <w:t>Further discuss if the overlaid sequences introduced only for the detection performance purpose.[OPPO]</w:t>
      </w:r>
    </w:p>
    <w:p w14:paraId="2D721A26" w14:textId="67706F42" w:rsidR="00430A76" w:rsidRPr="009E1CEB" w:rsidRDefault="00430A76" w:rsidP="004C779B">
      <w:pPr>
        <w:pStyle w:val="ListParagraph"/>
        <w:spacing w:after="0"/>
        <w:ind w:left="420"/>
        <w:jc w:val="both"/>
        <w:rPr>
          <w:rFonts w:ascii="Arial" w:hAnsi="Arial" w:cs="Arial"/>
          <w:highlight w:val="yellow"/>
          <w:lang w:eastAsia="zh-CN"/>
        </w:rPr>
      </w:pPr>
    </w:p>
    <w:p w14:paraId="11C0B2CE" w14:textId="16C1423B" w:rsidR="00155F29" w:rsidRPr="004C779B" w:rsidRDefault="00536EAC" w:rsidP="004C779B">
      <w:pPr>
        <w:pStyle w:val="Heading3"/>
        <w:rPr>
          <w:b/>
          <w:bCs/>
        </w:rPr>
      </w:pPr>
      <w:r>
        <w:rPr>
          <w:b/>
          <w:bCs/>
          <w:lang w:eastAsia="zh-CN"/>
        </w:rPr>
        <w:t>2.2.6 D</w:t>
      </w:r>
      <w:r>
        <w:rPr>
          <w:rFonts w:hint="eastAsia"/>
          <w:b/>
          <w:bCs/>
          <w:lang w:eastAsia="zh-CN"/>
        </w:rPr>
        <w:t>raft</w:t>
      </w:r>
      <w:r>
        <w:rPr>
          <w:b/>
          <w:bCs/>
        </w:rPr>
        <w:t xml:space="preserve"> </w:t>
      </w:r>
      <w:r w:rsidRPr="004C779B">
        <w:rPr>
          <w:b/>
          <w:bCs/>
        </w:rPr>
        <w:t>WID</w:t>
      </w:r>
    </w:p>
    <w:p w14:paraId="5A77E2D6" w14:textId="0E861F51" w:rsidR="0054458A" w:rsidRPr="004C779B" w:rsidRDefault="00D17DB9" w:rsidP="0054458A">
      <w:pPr>
        <w:rPr>
          <w:rFonts w:ascii="Arial" w:hAnsi="Arial" w:cs="Arial"/>
          <w:bCs/>
        </w:rPr>
      </w:pPr>
      <w:r w:rsidRPr="004C779B">
        <w:rPr>
          <w:rFonts w:ascii="Arial" w:hAnsi="Arial" w:cs="Arial"/>
          <w:bCs/>
        </w:rPr>
        <w:t>A</w:t>
      </w:r>
      <w:r w:rsidR="000E4444" w:rsidRPr="004C779B">
        <w:rPr>
          <w:rFonts w:ascii="Arial" w:hAnsi="Arial" w:cs="Arial"/>
          <w:bCs/>
        </w:rPr>
        <w:t xml:space="preserve"> draft WID version is proposed as below</w:t>
      </w:r>
      <w:r w:rsidR="008D1B19" w:rsidRPr="004C779B">
        <w:rPr>
          <w:rFonts w:ascii="Arial" w:hAnsi="Arial" w:cs="Arial"/>
          <w:bCs/>
        </w:rPr>
        <w:t xml:space="preserve"> for</w:t>
      </w:r>
      <w:r w:rsidRPr="004C779B">
        <w:rPr>
          <w:rFonts w:ascii="Arial" w:hAnsi="Arial" w:cs="Arial"/>
          <w:bCs/>
        </w:rPr>
        <w:t>, t</w:t>
      </w:r>
      <w:r w:rsidR="008D1B19" w:rsidRPr="004C779B">
        <w:rPr>
          <w:rFonts w:ascii="Arial" w:hAnsi="Arial" w:cs="Arial"/>
          <w:bCs/>
        </w:rPr>
        <w:t xml:space="preserve">he text will be further updated </w:t>
      </w:r>
      <w:r w:rsidRPr="004C779B">
        <w:rPr>
          <w:rFonts w:ascii="Arial" w:hAnsi="Arial" w:cs="Arial"/>
          <w:bCs/>
        </w:rPr>
        <w:t xml:space="preserve">according to the outcome of above discussion. </w:t>
      </w:r>
    </w:p>
    <w:p w14:paraId="055607B6" w14:textId="35949551" w:rsidR="00B81FF3" w:rsidRDefault="00B81FF3" w:rsidP="00B81FF3">
      <w:pPr>
        <w:spacing w:line="260" w:lineRule="exact"/>
        <w:rPr>
          <w:rFonts w:ascii="Arial" w:hAnsi="Arial" w:cs="Arial"/>
          <w:color w:val="FF0000"/>
          <w:highlight w:val="yellow"/>
        </w:rPr>
      </w:pPr>
    </w:p>
    <w:p w14:paraId="203112E1" w14:textId="15ADFC09" w:rsidR="00B81FF3" w:rsidRDefault="00B81FF3" w:rsidP="00B81FF3">
      <w:pPr>
        <w:spacing w:line="260" w:lineRule="exact"/>
        <w:rPr>
          <w:rFonts w:ascii="Arial" w:hAnsi="Arial" w:cs="Arial"/>
          <w:color w:val="FF0000"/>
          <w:highlight w:val="yellow"/>
        </w:rPr>
      </w:pPr>
    </w:p>
    <w:p w14:paraId="218BD71E" w14:textId="77777777" w:rsidR="00B81FF3" w:rsidRPr="00B81FF3" w:rsidRDefault="00B81FF3" w:rsidP="00B81FF3">
      <w:pPr>
        <w:rPr>
          <w:rFonts w:ascii="Arial" w:hAnsi="Arial" w:cs="Arial"/>
          <w:bCs/>
          <w:highlight w:val="yellow"/>
        </w:rPr>
      </w:pPr>
      <w:r w:rsidRPr="00B81FF3">
        <w:rPr>
          <w:rFonts w:ascii="Arial" w:hAnsi="Arial" w:cs="Arial"/>
          <w:bCs/>
          <w:highlight w:val="yellow"/>
        </w:rPr>
        <w:t>The objectives of the work item are the following:</w:t>
      </w:r>
    </w:p>
    <w:p w14:paraId="0CC868A7" w14:textId="77777777" w:rsidR="00B81FF3" w:rsidRPr="00B81FF3" w:rsidRDefault="00B81FF3" w:rsidP="00B81FF3">
      <w:pPr>
        <w:numPr>
          <w:ilvl w:val="0"/>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 xml:space="preserve">To specify an LP-WUS design commonly applicable to both IDLE/INACTIVE and CONNECTED modes </w:t>
      </w:r>
      <w:r w:rsidRPr="00B81FF3">
        <w:rPr>
          <w:rFonts w:ascii="Arial" w:hAnsi="Arial" w:cs="Arial"/>
          <w:bCs/>
          <w:highlight w:val="yellow"/>
          <w:u w:val="single"/>
        </w:rPr>
        <w:t>(RAN1, RAN2, RAN4)</w:t>
      </w:r>
    </w:p>
    <w:p w14:paraId="7F637E78" w14:textId="77777777" w:rsidR="00B81FF3" w:rsidRPr="00B81FF3" w:rsidRDefault="00B81FF3" w:rsidP="00B81FF3">
      <w:pPr>
        <w:numPr>
          <w:ilvl w:val="1"/>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 xml:space="preserve">Specify OOK (OOK-1 and/or OOK-4) based LP-WUS </w:t>
      </w:r>
      <w:r w:rsidRPr="00B81FF3">
        <w:rPr>
          <w:rFonts w:ascii="Arial" w:hAnsi="Arial" w:cs="Arial"/>
          <w:bCs/>
          <w:highlight w:val="yellow"/>
          <w:u w:val="single"/>
        </w:rPr>
        <w:t>for envelop detection based LP-WUR</w:t>
      </w:r>
    </w:p>
    <w:p w14:paraId="5DC8E0E6" w14:textId="77777777" w:rsidR="00B81FF3" w:rsidRPr="00B81FF3" w:rsidRDefault="00B81FF3" w:rsidP="00B81FF3">
      <w:pPr>
        <w:numPr>
          <w:ilvl w:val="2"/>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 xml:space="preserve">Specify additional overlaid OFDM sequence over OOK symbol </w:t>
      </w:r>
    </w:p>
    <w:p w14:paraId="7E68C240" w14:textId="77777777" w:rsidR="00B81FF3" w:rsidRPr="00B81FF3" w:rsidRDefault="00B81FF3" w:rsidP="00B81FF3">
      <w:pPr>
        <w:numPr>
          <w:ilvl w:val="2"/>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The overlaid OFDM sequence only used to improve the detection performance of LP-WUS</w:t>
      </w:r>
    </w:p>
    <w:p w14:paraId="6FB23441" w14:textId="77777777" w:rsidR="00B81FF3" w:rsidRPr="00B81FF3" w:rsidRDefault="00B81FF3" w:rsidP="00B81FF3">
      <w:pPr>
        <w:numPr>
          <w:ilvl w:val="1"/>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At least duty-cycled monitoring of LP-WUS is supported</w:t>
      </w:r>
    </w:p>
    <w:p w14:paraId="228BA2B8" w14:textId="77777777" w:rsidR="00B81FF3" w:rsidRPr="00B81FF3" w:rsidRDefault="00B81FF3" w:rsidP="00B81FF3">
      <w:pPr>
        <w:numPr>
          <w:ilvl w:val="1"/>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Note: LP-WUS shall be able to reach at least the coverage of PUSCH for message3</w:t>
      </w:r>
    </w:p>
    <w:p w14:paraId="61EE1F1E" w14:textId="77777777" w:rsidR="00B81FF3" w:rsidRPr="00B81FF3" w:rsidRDefault="00B81FF3" w:rsidP="00B81FF3">
      <w:pPr>
        <w:numPr>
          <w:ilvl w:val="0"/>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 xml:space="preserve">For IDLE/INACTIVE modes, </w:t>
      </w:r>
    </w:p>
    <w:p w14:paraId="072CBD89" w14:textId="77777777" w:rsidR="00B81FF3" w:rsidRPr="00B81FF3" w:rsidRDefault="00B81FF3" w:rsidP="00B81FF3">
      <w:pPr>
        <w:numPr>
          <w:ilvl w:val="1"/>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 xml:space="preserve">Specify procedures to allow UE MR (Main receiver) paging monitoring triggered by LP-WUS </w:t>
      </w:r>
      <w:r w:rsidRPr="00B81FF3">
        <w:rPr>
          <w:rFonts w:ascii="Arial" w:hAnsi="Arial" w:cs="Arial"/>
          <w:bCs/>
          <w:highlight w:val="yellow"/>
          <w:u w:val="single"/>
        </w:rPr>
        <w:t>(RAN1, RAN2, RAN3)</w:t>
      </w:r>
    </w:p>
    <w:p w14:paraId="5A6FD901" w14:textId="77777777" w:rsidR="00B81FF3" w:rsidRPr="00B81FF3" w:rsidRDefault="00B81FF3" w:rsidP="00B81FF3">
      <w:pPr>
        <w:numPr>
          <w:ilvl w:val="2"/>
          <w:numId w:val="37"/>
        </w:numPr>
        <w:overflowPunct w:val="0"/>
        <w:autoSpaceDE w:val="0"/>
        <w:autoSpaceDN w:val="0"/>
        <w:adjustRightInd w:val="0"/>
        <w:spacing w:before="100" w:beforeAutospacing="1"/>
        <w:textAlignment w:val="baseline"/>
        <w:rPr>
          <w:rFonts w:ascii="Arial" w:hAnsi="Arial" w:cs="Arial"/>
          <w:bCs/>
          <w:highlight w:val="yellow"/>
          <w:u w:val="single"/>
        </w:rPr>
      </w:pPr>
      <w:r w:rsidRPr="00B81FF3">
        <w:rPr>
          <w:rFonts w:ascii="Arial" w:hAnsi="Arial" w:cs="Arial"/>
          <w:bCs/>
          <w:highlight w:val="yellow"/>
          <w:u w:val="single"/>
        </w:rPr>
        <w:t>Note: It is assumed that network need not be aware of whether UE is monitoring LP-WUS or not</w:t>
      </w:r>
    </w:p>
    <w:p w14:paraId="0FE4E9F6" w14:textId="77777777" w:rsidR="00B81FF3" w:rsidRPr="00B81FF3" w:rsidRDefault="00B81FF3" w:rsidP="00B81FF3">
      <w:pPr>
        <w:numPr>
          <w:ilvl w:val="1"/>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 xml:space="preserve">Specify LP-SS </w:t>
      </w:r>
      <w:r w:rsidRPr="00B81FF3">
        <w:rPr>
          <w:rFonts w:ascii="Arial" w:hAnsi="Arial" w:cs="Arial"/>
          <w:bCs/>
          <w:highlight w:val="yellow"/>
          <w:u w:val="single"/>
        </w:rPr>
        <w:t>with periodicity no less than [320ms]</w:t>
      </w:r>
      <w:r w:rsidRPr="00B81FF3">
        <w:rPr>
          <w:rFonts w:ascii="Arial" w:hAnsi="Arial" w:cs="Arial"/>
          <w:bCs/>
          <w:highlight w:val="yellow"/>
        </w:rPr>
        <w:t xml:space="preserve"> for LP-WUR that cannot receive existing PSS/SSS, for synchronization and/or RRM for serving cell. </w:t>
      </w:r>
      <w:r w:rsidRPr="00B81FF3">
        <w:rPr>
          <w:rFonts w:ascii="Arial" w:hAnsi="Arial" w:cs="Arial"/>
          <w:bCs/>
          <w:highlight w:val="yellow"/>
          <w:u w:val="single"/>
        </w:rPr>
        <w:t>(RAN1, RAN2, RAN4)</w:t>
      </w:r>
    </w:p>
    <w:p w14:paraId="5BF039BD" w14:textId="1A04BABF" w:rsidR="00B81FF3" w:rsidRPr="00B81FF3" w:rsidRDefault="00B81FF3" w:rsidP="00B81FF3">
      <w:pPr>
        <w:numPr>
          <w:ilvl w:val="2"/>
          <w:numId w:val="37"/>
        </w:numPr>
        <w:overflowPunct w:val="0"/>
        <w:autoSpaceDE w:val="0"/>
        <w:autoSpaceDN w:val="0"/>
        <w:adjustRightInd w:val="0"/>
        <w:spacing w:before="100" w:beforeAutospacing="1"/>
        <w:textAlignment w:val="baseline"/>
        <w:rPr>
          <w:rFonts w:ascii="Arial" w:hAnsi="Arial" w:cs="Arial"/>
          <w:bCs/>
          <w:highlight w:val="yellow"/>
        </w:rPr>
      </w:pPr>
      <w:r>
        <w:rPr>
          <w:rFonts w:ascii="Arial" w:hAnsi="Arial" w:cs="Arial"/>
          <w:bCs/>
          <w:highlight w:val="yellow"/>
        </w:rPr>
        <w:t>[</w:t>
      </w:r>
      <w:r w:rsidRPr="00B81FF3">
        <w:rPr>
          <w:rFonts w:ascii="Arial" w:hAnsi="Arial" w:cs="Arial"/>
          <w:bCs/>
          <w:highlight w:val="yellow"/>
        </w:rPr>
        <w:t>LP-SS is based on OOK-1 and/or OOK-4 waveform with/without overlayed OFDM sequences with potential further down selection during WI.</w:t>
      </w:r>
      <w:r>
        <w:rPr>
          <w:rFonts w:ascii="Arial" w:hAnsi="Arial" w:cs="Arial"/>
          <w:bCs/>
          <w:highlight w:val="yellow"/>
        </w:rPr>
        <w:t>]</w:t>
      </w:r>
    </w:p>
    <w:p w14:paraId="27A4CDC9" w14:textId="444D70E7" w:rsidR="00B81FF3" w:rsidRDefault="00B81FF3" w:rsidP="00B81FF3">
      <w:pPr>
        <w:numPr>
          <w:ilvl w:val="1"/>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Specify further RRM relaxation X times of UE MR for both serving and neighbor cell measurements, and UE serving cell RRM measurement offloaded from MR to LP-WUR (RAN4, RAN2, RAN1)</w:t>
      </w:r>
    </w:p>
    <w:p w14:paraId="6158C8A0" w14:textId="77777777" w:rsidR="00B81FF3" w:rsidRPr="00B81FF3" w:rsidRDefault="00B81FF3" w:rsidP="00B81FF3">
      <w:pPr>
        <w:numPr>
          <w:ilvl w:val="2"/>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hint="eastAsia"/>
          <w:bCs/>
          <w:highlight w:val="yellow"/>
        </w:rPr>
        <w:lastRenderedPageBreak/>
        <w:t>T</w:t>
      </w:r>
      <w:r w:rsidRPr="00B81FF3">
        <w:rPr>
          <w:rFonts w:ascii="Arial" w:hAnsi="Arial" w:cs="Arial"/>
          <w:bCs/>
          <w:highlight w:val="yellow"/>
        </w:rPr>
        <w:t>o down-select</w:t>
      </w:r>
    </w:p>
    <w:p w14:paraId="261581BC" w14:textId="77777777" w:rsidR="00B81FF3" w:rsidRPr="00B81FF3" w:rsidRDefault="00B81FF3" w:rsidP="00B81FF3">
      <w:pPr>
        <w:numPr>
          <w:ilvl w:val="3"/>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Option 1: X to be determined in the WI phase</w:t>
      </w:r>
    </w:p>
    <w:p w14:paraId="221EDA72" w14:textId="77777777" w:rsidR="00B81FF3" w:rsidRPr="00B81FF3" w:rsidRDefault="00B81FF3" w:rsidP="00B81FF3">
      <w:pPr>
        <w:numPr>
          <w:ilvl w:val="3"/>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Option 2</w:t>
      </w:r>
      <w:r w:rsidRPr="00B81FF3">
        <w:rPr>
          <w:rFonts w:ascii="Arial" w:hAnsi="Arial" w:cs="Arial" w:hint="eastAsia"/>
          <w:bCs/>
          <w:highlight w:val="yellow"/>
        </w:rPr>
        <w:t>:</w:t>
      </w:r>
      <w:r w:rsidRPr="00B81FF3">
        <w:rPr>
          <w:rFonts w:ascii="Arial" w:hAnsi="Arial" w:cs="Arial"/>
          <w:bCs/>
          <w:highlight w:val="yellow"/>
        </w:rPr>
        <w:t xml:space="preserve"> X&gt;=8 </w:t>
      </w:r>
    </w:p>
    <w:p w14:paraId="7877535C" w14:textId="77777777" w:rsidR="00B81FF3" w:rsidRPr="00B81FF3" w:rsidRDefault="00B81FF3" w:rsidP="00B81FF3">
      <w:pPr>
        <w:numPr>
          <w:ilvl w:val="0"/>
          <w:numId w:val="37"/>
        </w:numPr>
        <w:overflowPunct w:val="0"/>
        <w:autoSpaceDE w:val="0"/>
        <w:autoSpaceDN w:val="0"/>
        <w:adjustRightInd w:val="0"/>
        <w:spacing w:before="100" w:beforeAutospacing="1"/>
        <w:textAlignment w:val="baseline"/>
        <w:rPr>
          <w:rFonts w:ascii="Arial" w:hAnsi="Arial" w:cs="Arial"/>
          <w:bCs/>
          <w:highlight w:val="yellow"/>
          <w:u w:val="single"/>
        </w:rPr>
      </w:pPr>
      <w:r w:rsidRPr="00B81FF3">
        <w:rPr>
          <w:rFonts w:ascii="Arial" w:hAnsi="Arial" w:cs="Arial"/>
          <w:bCs/>
          <w:highlight w:val="yellow"/>
        </w:rPr>
        <w:t xml:space="preserve">For CONNECTED mode, specify procedures to allow UE MR PDCCH monitoring triggered by LP-WUS </w:t>
      </w:r>
      <w:r w:rsidRPr="00B81FF3">
        <w:rPr>
          <w:rFonts w:ascii="Arial" w:hAnsi="Arial" w:cs="Arial"/>
          <w:bCs/>
          <w:highlight w:val="yellow"/>
          <w:u w:val="single"/>
        </w:rPr>
        <w:t>(RAN2, RAN1)</w:t>
      </w:r>
    </w:p>
    <w:p w14:paraId="14C5EB3B" w14:textId="77777777" w:rsidR="00B81FF3" w:rsidRPr="00B81FF3" w:rsidRDefault="00B81FF3" w:rsidP="00B81FF3">
      <w:pPr>
        <w:numPr>
          <w:ilvl w:val="1"/>
          <w:numId w:val="37"/>
        </w:numPr>
        <w:overflowPunct w:val="0"/>
        <w:autoSpaceDE w:val="0"/>
        <w:autoSpaceDN w:val="0"/>
        <w:adjustRightInd w:val="0"/>
        <w:spacing w:before="100" w:beforeAutospacing="1"/>
        <w:textAlignment w:val="baseline"/>
        <w:rPr>
          <w:rFonts w:ascii="Arial" w:hAnsi="Arial" w:cs="Arial"/>
          <w:bCs/>
          <w:highlight w:val="yellow"/>
        </w:rPr>
      </w:pPr>
      <w:r w:rsidRPr="00B81FF3">
        <w:rPr>
          <w:rFonts w:ascii="Arial" w:hAnsi="Arial" w:cs="Arial"/>
          <w:bCs/>
          <w:highlight w:val="yellow"/>
        </w:rPr>
        <w:t xml:space="preserve">Note: In CONNECED mode, </w:t>
      </w:r>
      <w:r w:rsidRPr="00B81FF3">
        <w:rPr>
          <w:rFonts w:ascii="Arial" w:hAnsi="Arial" w:cs="Arial"/>
          <w:bCs/>
          <w:highlight w:val="yellow"/>
          <w:u w:val="single"/>
        </w:rPr>
        <w:t>UE MR ultra-deep sleep is not considered, and</w:t>
      </w:r>
      <w:r w:rsidRPr="00B81FF3">
        <w:rPr>
          <w:rFonts w:ascii="Arial" w:hAnsi="Arial" w:cs="Arial"/>
          <w:bCs/>
          <w:highlight w:val="yellow"/>
        </w:rPr>
        <w:t xml:space="preserve"> UE RRM/RLM/BFD/CSI measurements are performed by MR</w:t>
      </w:r>
    </w:p>
    <w:p w14:paraId="07DE0530" w14:textId="77777777" w:rsidR="00B81FF3" w:rsidRPr="00B81FF3" w:rsidRDefault="00B81FF3" w:rsidP="00B81FF3">
      <w:pPr>
        <w:numPr>
          <w:ilvl w:val="0"/>
          <w:numId w:val="37"/>
        </w:numPr>
        <w:overflowPunct w:val="0"/>
        <w:autoSpaceDE w:val="0"/>
        <w:autoSpaceDN w:val="0"/>
        <w:adjustRightInd w:val="0"/>
        <w:spacing w:before="100" w:beforeAutospacing="1"/>
        <w:textAlignment w:val="baseline"/>
        <w:rPr>
          <w:rFonts w:ascii="Arial" w:hAnsi="Arial" w:cs="Arial"/>
          <w:bCs/>
          <w:highlight w:val="yellow"/>
          <w:u w:val="single"/>
        </w:rPr>
      </w:pPr>
      <w:r w:rsidRPr="00B81FF3">
        <w:rPr>
          <w:rFonts w:ascii="Arial" w:hAnsi="Arial" w:cs="Arial"/>
          <w:bCs/>
          <w:highlight w:val="yellow"/>
          <w:u w:val="single"/>
        </w:rPr>
        <w:t>Specify UE and BS RF related aspects (RAN4)</w:t>
      </w:r>
    </w:p>
    <w:p w14:paraId="6B79B23D" w14:textId="77777777" w:rsidR="00B81FF3" w:rsidRPr="00B81FF3" w:rsidRDefault="00B81FF3" w:rsidP="00B81FF3">
      <w:pPr>
        <w:numPr>
          <w:ilvl w:val="1"/>
          <w:numId w:val="37"/>
        </w:numPr>
        <w:overflowPunct w:val="0"/>
        <w:autoSpaceDE w:val="0"/>
        <w:autoSpaceDN w:val="0"/>
        <w:adjustRightInd w:val="0"/>
        <w:spacing w:before="100" w:beforeAutospacing="1"/>
        <w:textAlignment w:val="baseline"/>
        <w:rPr>
          <w:rFonts w:ascii="Arial" w:hAnsi="Arial" w:cs="Arial"/>
          <w:bCs/>
          <w:highlight w:val="yellow"/>
          <w:u w:val="single"/>
        </w:rPr>
      </w:pPr>
      <w:r w:rsidRPr="00B81FF3">
        <w:rPr>
          <w:rFonts w:ascii="Arial" w:hAnsi="Arial" w:cs="Arial"/>
          <w:bCs/>
          <w:highlight w:val="yellow"/>
          <w:u w:val="single"/>
        </w:rPr>
        <w:t>Specify at least the REFSENS, ACS and ASCS requirements with consideration of possible new methodology and impacts of different receiver architectures</w:t>
      </w:r>
    </w:p>
    <w:p w14:paraId="36B7CA04" w14:textId="77777777" w:rsidR="00B81FF3" w:rsidRPr="00B81FF3" w:rsidRDefault="00B81FF3" w:rsidP="00B81FF3">
      <w:pPr>
        <w:numPr>
          <w:ilvl w:val="1"/>
          <w:numId w:val="37"/>
        </w:numPr>
        <w:overflowPunct w:val="0"/>
        <w:autoSpaceDE w:val="0"/>
        <w:autoSpaceDN w:val="0"/>
        <w:adjustRightInd w:val="0"/>
        <w:spacing w:before="100" w:beforeAutospacing="1"/>
        <w:textAlignment w:val="baseline"/>
        <w:rPr>
          <w:rFonts w:ascii="Arial" w:hAnsi="Arial" w:cs="Arial"/>
          <w:bCs/>
          <w:highlight w:val="yellow"/>
          <w:u w:val="single"/>
        </w:rPr>
      </w:pPr>
      <w:r w:rsidRPr="00B81FF3">
        <w:rPr>
          <w:rFonts w:ascii="Arial" w:hAnsi="Arial" w:cs="Arial"/>
          <w:bCs/>
          <w:highlight w:val="yellow"/>
          <w:u w:val="single"/>
        </w:rPr>
        <w:t xml:space="preserve">Study and specify BS power boosting value/range for LP-WUS/LP-SS </w:t>
      </w:r>
    </w:p>
    <w:p w14:paraId="43CDDF08" w14:textId="77777777" w:rsidR="00B81FF3" w:rsidRPr="00B81FF3" w:rsidRDefault="00B81FF3" w:rsidP="00B81FF3">
      <w:pPr>
        <w:numPr>
          <w:ilvl w:val="1"/>
          <w:numId w:val="37"/>
        </w:numPr>
        <w:overflowPunct w:val="0"/>
        <w:autoSpaceDE w:val="0"/>
        <w:autoSpaceDN w:val="0"/>
        <w:adjustRightInd w:val="0"/>
        <w:spacing w:before="100" w:beforeAutospacing="1"/>
        <w:textAlignment w:val="baseline"/>
        <w:rPr>
          <w:rFonts w:ascii="Arial" w:hAnsi="Arial" w:cs="Arial"/>
          <w:bCs/>
          <w:highlight w:val="yellow"/>
          <w:u w:val="single"/>
        </w:rPr>
      </w:pPr>
      <w:r w:rsidRPr="00B81FF3">
        <w:rPr>
          <w:rFonts w:ascii="Arial" w:hAnsi="Arial" w:cs="Arial"/>
          <w:bCs/>
          <w:highlight w:val="yellow"/>
          <w:u w:val="single"/>
        </w:rPr>
        <w:t>Specific IMT operating band(s) for LP-WUS if necessary</w:t>
      </w:r>
    </w:p>
    <w:p w14:paraId="4BF21F1B" w14:textId="77777777" w:rsidR="00B81FF3" w:rsidRPr="00B81FF3" w:rsidRDefault="00B81FF3" w:rsidP="00B81FF3">
      <w:pPr>
        <w:numPr>
          <w:ilvl w:val="1"/>
          <w:numId w:val="37"/>
        </w:numPr>
        <w:overflowPunct w:val="0"/>
        <w:autoSpaceDE w:val="0"/>
        <w:autoSpaceDN w:val="0"/>
        <w:adjustRightInd w:val="0"/>
        <w:spacing w:before="100" w:beforeAutospacing="1"/>
        <w:textAlignment w:val="baseline"/>
        <w:rPr>
          <w:rFonts w:ascii="Arial" w:hAnsi="Arial" w:cs="Arial"/>
          <w:bCs/>
          <w:highlight w:val="yellow"/>
          <w:u w:val="single"/>
        </w:rPr>
      </w:pPr>
      <w:r w:rsidRPr="00B81FF3">
        <w:rPr>
          <w:rFonts w:ascii="Arial" w:hAnsi="Arial" w:cs="Arial"/>
          <w:bCs/>
          <w:highlight w:val="yellow"/>
          <w:u w:val="single"/>
        </w:rPr>
        <w:t>Possible testability issues</w:t>
      </w:r>
    </w:p>
    <w:p w14:paraId="4EAAA4E2" w14:textId="77777777" w:rsidR="00B81FF3" w:rsidRPr="00B81FF3" w:rsidRDefault="00B81FF3" w:rsidP="00B81FF3">
      <w:pPr>
        <w:spacing w:line="260" w:lineRule="exact"/>
        <w:rPr>
          <w:rFonts w:ascii="Arial" w:hAnsi="Arial" w:cs="Arial"/>
          <w:color w:val="FF0000"/>
          <w:highlight w:val="yellow"/>
        </w:rPr>
      </w:pPr>
    </w:p>
    <w:p w14:paraId="6D59A8E9" w14:textId="3EFA522A" w:rsidR="001C4BE1" w:rsidRDefault="001C4BE1" w:rsidP="001C4BE1">
      <w:pPr>
        <w:pStyle w:val="Heading1"/>
      </w:pPr>
      <w:r>
        <w:t>3</w:t>
      </w:r>
      <w:r>
        <w:tab/>
        <w:t>Summary</w:t>
      </w:r>
    </w:p>
    <w:p w14:paraId="370D9A80" w14:textId="17099BA7" w:rsidR="00B562DB" w:rsidRPr="002C2166" w:rsidRDefault="002C2166" w:rsidP="00B562DB">
      <w:pPr>
        <w:rPr>
          <w:b/>
          <w:bCs/>
          <w:lang w:val="en-GB"/>
        </w:rPr>
      </w:pPr>
      <w:r w:rsidRPr="002C2166">
        <w:rPr>
          <w:rFonts w:hint="eastAsia"/>
          <w:b/>
          <w:bCs/>
          <w:lang w:val="en-GB"/>
        </w:rPr>
        <w:t>R</w:t>
      </w:r>
      <w:r w:rsidRPr="002C2166">
        <w:rPr>
          <w:b/>
          <w:bCs/>
          <w:lang w:val="en-GB"/>
        </w:rPr>
        <w:t>ound #1</w:t>
      </w:r>
    </w:p>
    <w:p w14:paraId="66A51462" w14:textId="77777777" w:rsidR="002C2166" w:rsidRDefault="002C2166" w:rsidP="00B562DB">
      <w:pPr>
        <w:rPr>
          <w:lang w:val="en-GB"/>
        </w:rPr>
      </w:pPr>
    </w:p>
    <w:p w14:paraId="1C2B9267" w14:textId="6392EFE2" w:rsidR="002C2166" w:rsidRPr="002C2166" w:rsidRDefault="002C2166" w:rsidP="00B562DB">
      <w:pPr>
        <w:rPr>
          <w:b/>
          <w:bCs/>
          <w:lang w:val="en-GB" w:eastAsia="en-US"/>
        </w:rPr>
      </w:pPr>
      <w:r w:rsidRPr="002C2166">
        <w:rPr>
          <w:rFonts w:hint="eastAsia"/>
          <w:b/>
          <w:bCs/>
          <w:lang w:val="en-GB"/>
        </w:rPr>
        <w:t>R</w:t>
      </w:r>
      <w:r w:rsidRPr="002C2166">
        <w:rPr>
          <w:b/>
          <w:bCs/>
          <w:lang w:val="en-GB"/>
        </w:rPr>
        <w:t>ound #2</w:t>
      </w:r>
    </w:p>
    <w:p w14:paraId="6D57C585" w14:textId="00A4D7CD" w:rsidR="00F466E7" w:rsidRDefault="00F466E7" w:rsidP="00F466E7">
      <w:pPr>
        <w:pStyle w:val="Heading1"/>
      </w:pPr>
      <w:r>
        <w:t>Reference</w:t>
      </w:r>
    </w:p>
    <w:p w14:paraId="68C022D6" w14:textId="0EC7AA43" w:rsidR="00F466E7" w:rsidRDefault="00F466E7" w:rsidP="00F466E7">
      <w:pPr>
        <w:rPr>
          <w:rFonts w:ascii="Arial" w:hAnsi="Arial" w:cs="Arial"/>
          <w:b/>
          <w:bCs/>
          <w:lang w:val="en-GB"/>
        </w:rPr>
      </w:pPr>
      <w:r w:rsidRPr="00F466E7">
        <w:rPr>
          <w:rFonts w:ascii="Arial" w:hAnsi="Arial" w:cs="Arial"/>
          <w:b/>
          <w:bCs/>
          <w:lang w:val="en-GB"/>
        </w:rPr>
        <w:t xml:space="preserve">Rel-19 </w:t>
      </w:r>
      <w:proofErr w:type="spellStart"/>
      <w:r w:rsidRPr="00F466E7">
        <w:rPr>
          <w:rFonts w:ascii="Arial" w:hAnsi="Arial" w:cs="Arial"/>
          <w:b/>
          <w:bCs/>
          <w:lang w:val="en-GB"/>
        </w:rPr>
        <w:t>Tdocs</w:t>
      </w:r>
      <w:proofErr w:type="spellEnd"/>
    </w:p>
    <w:p w14:paraId="1CDB75ED" w14:textId="3AC99476" w:rsidR="001D77A7" w:rsidRDefault="00A12F2F" w:rsidP="00F466E7">
      <w:pPr>
        <w:rPr>
          <w:rFonts w:ascii="Arial" w:hAnsi="Arial" w:cs="Arial"/>
          <w:b/>
          <w:bCs/>
          <w:lang w:val="en-GB"/>
        </w:rPr>
      </w:pPr>
      <w:r>
        <w:rPr>
          <w:rFonts w:ascii="Arial" w:hAnsi="Arial" w:cs="Arial"/>
          <w:b/>
          <w:bCs/>
          <w:lang w:val="en-GB"/>
        </w:rPr>
        <w:t>9.1.1</w:t>
      </w:r>
      <w:r>
        <w:rPr>
          <w:rFonts w:ascii="Arial" w:hAnsi="Arial" w:cs="Arial" w:hint="eastAsia"/>
          <w:b/>
          <w:bCs/>
          <w:lang w:val="en-GB"/>
        </w:rPr>
        <w:t>.</w:t>
      </w:r>
      <w:r>
        <w:rPr>
          <w:rFonts w:ascii="Arial" w:hAnsi="Arial" w:cs="Arial"/>
          <w:b/>
          <w:bCs/>
          <w:lang w:val="en-GB"/>
        </w:rPr>
        <w:t>6</w:t>
      </w:r>
    </w:p>
    <w:p w14:paraId="0AF8A44F"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RP-232871</w:t>
      </w:r>
      <w:r w:rsidRPr="00A12F2F">
        <w:rPr>
          <w:rFonts w:ascii="Arial" w:hAnsi="Arial" w:cs="Arial"/>
          <w:lang w:val="en-GB"/>
        </w:rPr>
        <w:tab/>
        <w:t>Low-power Wake-up Signal and Receiver for NR</w:t>
      </w:r>
      <w:r w:rsidRPr="00A12F2F">
        <w:rPr>
          <w:rFonts w:ascii="Arial" w:hAnsi="Arial" w:cs="Arial"/>
          <w:lang w:val="en-GB"/>
        </w:rPr>
        <w:tab/>
        <w:t>NEC</w:t>
      </w:r>
    </w:p>
    <w:p w14:paraId="7FC42AD6"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RP-232904</w:t>
      </w:r>
      <w:r w:rsidRPr="00A12F2F">
        <w:rPr>
          <w:rFonts w:ascii="Arial" w:hAnsi="Arial" w:cs="Arial"/>
          <w:lang w:val="en-GB"/>
        </w:rPr>
        <w:tab/>
        <w:t>Discussion on normative work of LP-WUS in Rel19</w:t>
      </w:r>
      <w:r w:rsidRPr="00A12F2F">
        <w:rPr>
          <w:rFonts w:ascii="Arial" w:hAnsi="Arial" w:cs="Arial"/>
          <w:lang w:val="en-GB"/>
        </w:rPr>
        <w:tab/>
        <w:t>OPPO</w:t>
      </w:r>
    </w:p>
    <w:p w14:paraId="23AC402A"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RP-232964</w:t>
      </w:r>
      <w:r w:rsidRPr="00A12F2F">
        <w:rPr>
          <w:rFonts w:ascii="Arial" w:hAnsi="Arial" w:cs="Arial"/>
          <w:lang w:val="en-GB"/>
        </w:rPr>
        <w:tab/>
        <w:t>Discussion of R19 work on LP-WUS/LP-WUR</w:t>
      </w:r>
      <w:r w:rsidRPr="00A12F2F">
        <w:rPr>
          <w:rFonts w:ascii="Arial" w:hAnsi="Arial" w:cs="Arial"/>
          <w:lang w:val="en-GB"/>
        </w:rPr>
        <w:tab/>
      </w:r>
      <w:proofErr w:type="spellStart"/>
      <w:r w:rsidRPr="00A12F2F">
        <w:rPr>
          <w:rFonts w:ascii="Arial" w:hAnsi="Arial" w:cs="Arial"/>
          <w:lang w:val="en-GB"/>
        </w:rPr>
        <w:t>Futurewei</w:t>
      </w:r>
      <w:proofErr w:type="spellEnd"/>
    </w:p>
    <w:p w14:paraId="22265ECE"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RP-232979</w:t>
      </w:r>
      <w:r w:rsidRPr="00A12F2F">
        <w:rPr>
          <w:rFonts w:ascii="Arial" w:hAnsi="Arial" w:cs="Arial"/>
          <w:lang w:val="en-GB"/>
        </w:rPr>
        <w:tab/>
        <w:t>LP-WUS in Rel-19</w:t>
      </w:r>
      <w:r w:rsidRPr="00A12F2F">
        <w:rPr>
          <w:rFonts w:ascii="Arial" w:hAnsi="Arial" w:cs="Arial"/>
          <w:lang w:val="en-GB"/>
        </w:rPr>
        <w:tab/>
        <w:t>Spreadtrum Communications</w:t>
      </w:r>
    </w:p>
    <w:p w14:paraId="350FCC9E"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RP-233016</w:t>
      </w:r>
      <w:r w:rsidRPr="00A12F2F">
        <w:rPr>
          <w:rFonts w:ascii="Arial" w:hAnsi="Arial" w:cs="Arial"/>
          <w:lang w:val="en-GB"/>
        </w:rPr>
        <w:tab/>
        <w:t>Views on Low-Power wakeup receiver</w:t>
      </w:r>
      <w:r w:rsidRPr="00A12F2F">
        <w:rPr>
          <w:rFonts w:ascii="Arial" w:hAnsi="Arial" w:cs="Arial"/>
          <w:lang w:val="en-GB"/>
        </w:rPr>
        <w:tab/>
        <w:t>CATT</w:t>
      </w:r>
    </w:p>
    <w:p w14:paraId="3A29A3B0" w14:textId="2044213B"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RP-233053</w:t>
      </w:r>
      <w:r w:rsidRPr="00A12F2F">
        <w:rPr>
          <w:rFonts w:ascii="Arial" w:hAnsi="Arial" w:cs="Arial"/>
          <w:lang w:val="en-GB"/>
        </w:rPr>
        <w:tab/>
        <w:t>Rel-19 LP-WUS/WUR work item</w:t>
      </w:r>
      <w:r w:rsidRPr="00A12F2F">
        <w:rPr>
          <w:rFonts w:ascii="Arial" w:hAnsi="Arial" w:cs="Arial"/>
          <w:lang w:val="en-GB"/>
        </w:rPr>
        <w:tab/>
      </w:r>
      <w:r w:rsidR="007D4902" w:rsidRPr="007D4902">
        <w:rPr>
          <w:rFonts w:ascii="Arial" w:hAnsi="Arial" w:cs="Arial"/>
          <w:lang w:val="en-GB"/>
        </w:rPr>
        <w:t>vivo, CMCC, China Unicom, China Telecom, Nordic Semiconductor</w:t>
      </w:r>
    </w:p>
    <w:p w14:paraId="7B95F501"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RP-233137</w:t>
      </w:r>
      <w:r w:rsidRPr="00A12F2F">
        <w:rPr>
          <w:rFonts w:ascii="Arial" w:hAnsi="Arial" w:cs="Arial"/>
          <w:lang w:val="en-GB"/>
        </w:rPr>
        <w:tab/>
        <w:t>Views on LP WUS for R19 WI</w:t>
      </w:r>
      <w:r w:rsidRPr="00A12F2F">
        <w:rPr>
          <w:rFonts w:ascii="Arial" w:hAnsi="Arial" w:cs="Arial"/>
          <w:lang w:val="en-GB"/>
        </w:rPr>
        <w:tab/>
        <w:t>Xiaomi EV Technology</w:t>
      </w:r>
    </w:p>
    <w:p w14:paraId="42E52AB6"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RP-233156</w:t>
      </w:r>
      <w:r w:rsidRPr="00A12F2F">
        <w:rPr>
          <w:rFonts w:ascii="Arial" w:hAnsi="Arial" w:cs="Arial"/>
          <w:lang w:val="en-GB"/>
        </w:rPr>
        <w:tab/>
        <w:t>Proposal on LP-WUS WI in Rel-19</w:t>
      </w:r>
      <w:r w:rsidRPr="00A12F2F">
        <w:rPr>
          <w:rFonts w:ascii="Arial" w:hAnsi="Arial" w:cs="Arial"/>
          <w:lang w:val="en-GB"/>
        </w:rPr>
        <w:tab/>
        <w:t>LG Electronics</w:t>
      </w:r>
    </w:p>
    <w:p w14:paraId="6CA471FD"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RP-233164</w:t>
      </w:r>
      <w:r w:rsidRPr="00A12F2F">
        <w:rPr>
          <w:rFonts w:ascii="Arial" w:hAnsi="Arial" w:cs="Arial"/>
          <w:lang w:val="en-GB"/>
        </w:rPr>
        <w:tab/>
        <w:t>Views On Low-Power Wake-up Signal/Receiver in R19</w:t>
      </w:r>
      <w:r w:rsidRPr="00A12F2F">
        <w:rPr>
          <w:rFonts w:ascii="Arial" w:hAnsi="Arial" w:cs="Arial"/>
          <w:lang w:val="en-GB"/>
        </w:rPr>
        <w:tab/>
        <w:t>Apple</w:t>
      </w:r>
    </w:p>
    <w:p w14:paraId="7BB5E9FF"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RP-233270</w:t>
      </w:r>
      <w:r w:rsidRPr="00A12F2F">
        <w:rPr>
          <w:rFonts w:ascii="Arial" w:hAnsi="Arial" w:cs="Arial"/>
          <w:lang w:val="en-GB"/>
        </w:rPr>
        <w:tab/>
        <w:t>Rel-19 LP-WUS/WUR: Waveform</w:t>
      </w:r>
      <w:r w:rsidRPr="00A12F2F">
        <w:rPr>
          <w:rFonts w:ascii="Arial" w:hAnsi="Arial" w:cs="Arial"/>
          <w:lang w:val="en-GB"/>
        </w:rPr>
        <w:tab/>
        <w:t>MediaTek Inc.</w:t>
      </w:r>
    </w:p>
    <w:p w14:paraId="0CDEDBD8"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RP-233285</w:t>
      </w:r>
      <w:r w:rsidRPr="00A12F2F">
        <w:rPr>
          <w:rFonts w:ascii="Arial" w:hAnsi="Arial" w:cs="Arial"/>
          <w:lang w:val="en-GB"/>
        </w:rPr>
        <w:tab/>
        <w:t>Views on Rel-19 work on Low-Power Wake-up Signal (LP-WUS)</w:t>
      </w:r>
      <w:r w:rsidRPr="00A12F2F">
        <w:rPr>
          <w:rFonts w:ascii="Arial" w:hAnsi="Arial" w:cs="Arial"/>
          <w:lang w:val="en-GB"/>
        </w:rPr>
        <w:tab/>
        <w:t>Nokia, Nokia Shanghai Bell</w:t>
      </w:r>
    </w:p>
    <w:p w14:paraId="5CA498DA"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RP-233290</w:t>
      </w:r>
      <w:r w:rsidRPr="00A12F2F">
        <w:rPr>
          <w:rFonts w:ascii="Arial" w:hAnsi="Arial" w:cs="Arial"/>
          <w:lang w:val="en-GB"/>
        </w:rPr>
        <w:tab/>
        <w:t>Low-power Wake-Up Signal / Wake-Up Receiver</w:t>
      </w:r>
      <w:r w:rsidRPr="00A12F2F">
        <w:rPr>
          <w:rFonts w:ascii="Arial" w:hAnsi="Arial" w:cs="Arial"/>
          <w:lang w:val="en-GB"/>
        </w:rPr>
        <w:tab/>
        <w:t>Ericsson</w:t>
      </w:r>
    </w:p>
    <w:p w14:paraId="3188C38E"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RP-233291</w:t>
      </w:r>
      <w:r w:rsidRPr="00A12F2F">
        <w:rPr>
          <w:rFonts w:ascii="Arial" w:hAnsi="Arial" w:cs="Arial"/>
          <w:lang w:val="en-GB"/>
        </w:rPr>
        <w:tab/>
        <w:t>Views on LP-WUS/WUR for R19</w:t>
      </w:r>
      <w:r w:rsidRPr="00A12F2F">
        <w:rPr>
          <w:rFonts w:ascii="Arial" w:hAnsi="Arial" w:cs="Arial"/>
          <w:lang w:val="en-GB"/>
        </w:rPr>
        <w:tab/>
        <w:t>Vodafone</w:t>
      </w:r>
    </w:p>
    <w:p w14:paraId="66C2E8B0"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RP-233380</w:t>
      </w:r>
      <w:r w:rsidRPr="00A12F2F">
        <w:rPr>
          <w:rFonts w:ascii="Arial" w:hAnsi="Arial" w:cs="Arial"/>
          <w:lang w:val="en-GB"/>
        </w:rPr>
        <w:tab/>
        <w:t>Views on scope for NR LP-WUS/WUR in Rel-19</w:t>
      </w:r>
      <w:r w:rsidRPr="00A12F2F">
        <w:rPr>
          <w:rFonts w:ascii="Arial" w:hAnsi="Arial" w:cs="Arial"/>
          <w:lang w:val="en-GB"/>
        </w:rPr>
        <w:tab/>
        <w:t>Qualcomm Incorporated</w:t>
      </w:r>
    </w:p>
    <w:p w14:paraId="5E659A6D"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RP-233400</w:t>
      </w:r>
      <w:r w:rsidRPr="00A12F2F">
        <w:rPr>
          <w:rFonts w:ascii="Arial" w:hAnsi="Arial" w:cs="Arial"/>
          <w:lang w:val="en-GB"/>
        </w:rPr>
        <w:tab/>
        <w:t>Views on LP-WUS for Rel-19</w:t>
      </w:r>
      <w:r w:rsidRPr="00A12F2F">
        <w:rPr>
          <w:rFonts w:ascii="Arial" w:hAnsi="Arial" w:cs="Arial"/>
          <w:lang w:val="en-GB"/>
        </w:rPr>
        <w:tab/>
      </w:r>
      <w:proofErr w:type="spellStart"/>
      <w:r w:rsidRPr="00A12F2F">
        <w:rPr>
          <w:rFonts w:ascii="Arial" w:hAnsi="Arial" w:cs="Arial"/>
          <w:lang w:val="en-GB"/>
        </w:rPr>
        <w:t>InterDigital</w:t>
      </w:r>
      <w:proofErr w:type="spellEnd"/>
      <w:r w:rsidRPr="00A12F2F">
        <w:rPr>
          <w:rFonts w:ascii="Arial" w:hAnsi="Arial" w:cs="Arial"/>
          <w:lang w:val="en-GB"/>
        </w:rPr>
        <w:t>, Inc.</w:t>
      </w:r>
    </w:p>
    <w:p w14:paraId="7AE2366A"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RP-233422</w:t>
      </w:r>
      <w:r w:rsidRPr="00A12F2F">
        <w:rPr>
          <w:rFonts w:ascii="Arial" w:hAnsi="Arial" w:cs="Arial"/>
          <w:lang w:val="en-GB"/>
        </w:rPr>
        <w:tab/>
        <w:t>Views on Rel-19 LPWUS</w:t>
      </w:r>
      <w:r w:rsidRPr="00A12F2F">
        <w:rPr>
          <w:rFonts w:ascii="Arial" w:hAnsi="Arial" w:cs="Arial"/>
          <w:lang w:val="en-GB"/>
        </w:rPr>
        <w:tab/>
        <w:t>CMCC</w:t>
      </w:r>
    </w:p>
    <w:p w14:paraId="534E7326"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lastRenderedPageBreak/>
        <w:t>RP-233476</w:t>
      </w:r>
      <w:r w:rsidRPr="00A12F2F">
        <w:rPr>
          <w:rFonts w:ascii="Arial" w:hAnsi="Arial" w:cs="Arial"/>
          <w:lang w:val="en-GB"/>
        </w:rPr>
        <w:tab/>
        <w:t>LP-WUS/WUR in Rel-19</w:t>
      </w:r>
      <w:r w:rsidRPr="00A12F2F">
        <w:rPr>
          <w:rFonts w:ascii="Arial" w:hAnsi="Arial" w:cs="Arial"/>
          <w:lang w:val="en-GB"/>
        </w:rPr>
        <w:tab/>
        <w:t>Samsung</w:t>
      </w:r>
    </w:p>
    <w:p w14:paraId="03A44F5A"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RP-233537</w:t>
      </w:r>
      <w:r w:rsidRPr="00A12F2F">
        <w:rPr>
          <w:rFonts w:ascii="Arial" w:hAnsi="Arial" w:cs="Arial"/>
          <w:lang w:val="en-GB"/>
        </w:rPr>
        <w:tab/>
        <w:t>Views on LP-WUS/WUR for Rel-19</w:t>
      </w:r>
      <w:r w:rsidRPr="00A12F2F">
        <w:rPr>
          <w:rFonts w:ascii="Arial" w:hAnsi="Arial" w:cs="Arial"/>
          <w:lang w:val="en-GB"/>
        </w:rPr>
        <w:tab/>
        <w:t>NTT DOCOMO, INC.</w:t>
      </w:r>
    </w:p>
    <w:p w14:paraId="5184DB4E"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RP-233572</w:t>
      </w:r>
      <w:r w:rsidRPr="00A12F2F">
        <w:rPr>
          <w:rFonts w:ascii="Arial" w:hAnsi="Arial" w:cs="Arial"/>
          <w:lang w:val="en-GB"/>
        </w:rPr>
        <w:tab/>
        <w:t>Views on Rel-19 LP-WUS</w:t>
      </w:r>
      <w:r w:rsidRPr="00A12F2F">
        <w:rPr>
          <w:rFonts w:ascii="Arial" w:hAnsi="Arial" w:cs="Arial"/>
          <w:lang w:val="en-GB"/>
        </w:rPr>
        <w:tab/>
        <w:t>China Telecom</w:t>
      </w:r>
    </w:p>
    <w:p w14:paraId="70DE0E3C"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RP-233613</w:t>
      </w:r>
      <w:r w:rsidRPr="00A12F2F">
        <w:rPr>
          <w:rFonts w:ascii="Arial" w:hAnsi="Arial" w:cs="Arial"/>
          <w:lang w:val="en-GB"/>
        </w:rPr>
        <w:tab/>
        <w:t>Views on Rel-19 LP-WUS</w:t>
      </w:r>
      <w:r w:rsidRPr="00A12F2F">
        <w:rPr>
          <w:rFonts w:ascii="Arial" w:hAnsi="Arial" w:cs="Arial"/>
          <w:lang w:val="en-GB"/>
        </w:rPr>
        <w:tab/>
        <w:t xml:space="preserve">ZTE, </w:t>
      </w:r>
      <w:proofErr w:type="spellStart"/>
      <w:r w:rsidRPr="00A12F2F">
        <w:rPr>
          <w:rFonts w:ascii="Arial" w:hAnsi="Arial" w:cs="Arial"/>
          <w:lang w:val="en-GB"/>
        </w:rPr>
        <w:t>Sanechips</w:t>
      </w:r>
      <w:proofErr w:type="spellEnd"/>
    </w:p>
    <w:p w14:paraId="11D4F7E7" w14:textId="77777777" w:rsidR="00A12F2F"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RP-233791</w:t>
      </w:r>
      <w:r w:rsidRPr="00A12F2F">
        <w:rPr>
          <w:rFonts w:ascii="Arial" w:hAnsi="Arial" w:cs="Arial"/>
          <w:lang w:val="en-GB"/>
        </w:rPr>
        <w:tab/>
        <w:t>Considerations on Rel-19 LP-WUS/WUR</w:t>
      </w:r>
      <w:r w:rsidRPr="00A12F2F">
        <w:rPr>
          <w:rFonts w:ascii="Arial" w:hAnsi="Arial" w:cs="Arial"/>
          <w:lang w:val="en-GB"/>
        </w:rPr>
        <w:tab/>
      </w:r>
      <w:proofErr w:type="spellStart"/>
      <w:r w:rsidRPr="00A12F2F">
        <w:rPr>
          <w:rFonts w:ascii="Arial" w:hAnsi="Arial" w:cs="Arial"/>
          <w:lang w:val="en-GB"/>
        </w:rPr>
        <w:t>Ruijie</w:t>
      </w:r>
      <w:proofErr w:type="spellEnd"/>
      <w:r w:rsidRPr="00A12F2F">
        <w:rPr>
          <w:rFonts w:ascii="Arial" w:hAnsi="Arial" w:cs="Arial"/>
          <w:lang w:val="en-GB"/>
        </w:rPr>
        <w:t xml:space="preserve"> Network Co. Ltd</w:t>
      </w:r>
    </w:p>
    <w:p w14:paraId="1EE02D8C" w14:textId="3237262C" w:rsidR="00F466E7" w:rsidRPr="00A12F2F" w:rsidRDefault="00A12F2F" w:rsidP="00062B8F">
      <w:pPr>
        <w:pStyle w:val="ListParagraph"/>
        <w:numPr>
          <w:ilvl w:val="0"/>
          <w:numId w:val="11"/>
        </w:numPr>
        <w:rPr>
          <w:rFonts w:ascii="Arial" w:hAnsi="Arial" w:cs="Arial"/>
          <w:lang w:val="en-GB"/>
        </w:rPr>
      </w:pPr>
      <w:r w:rsidRPr="00A12F2F">
        <w:rPr>
          <w:rFonts w:ascii="Arial" w:hAnsi="Arial" w:cs="Arial"/>
          <w:lang w:val="en-GB"/>
        </w:rPr>
        <w:t>RP-233804</w:t>
      </w:r>
      <w:r w:rsidRPr="00A12F2F">
        <w:rPr>
          <w:rFonts w:ascii="Arial" w:hAnsi="Arial" w:cs="Arial"/>
          <w:lang w:val="en-GB"/>
        </w:rPr>
        <w:tab/>
        <w:t>Scope of LP-WUS in Rel-19</w:t>
      </w:r>
      <w:r w:rsidRPr="00A12F2F">
        <w:rPr>
          <w:rFonts w:ascii="Arial" w:hAnsi="Arial" w:cs="Arial"/>
          <w:lang w:val="en-GB"/>
        </w:rPr>
        <w:tab/>
        <w:t xml:space="preserve">Huawei, </w:t>
      </w:r>
      <w:proofErr w:type="spellStart"/>
      <w:r w:rsidRPr="00A12F2F">
        <w:rPr>
          <w:rFonts w:ascii="Arial" w:hAnsi="Arial" w:cs="Arial"/>
          <w:lang w:val="en-GB"/>
        </w:rPr>
        <w:t>HiSilicon</w:t>
      </w:r>
      <w:proofErr w:type="spellEnd"/>
    </w:p>
    <w:p w14:paraId="702803C4" w14:textId="30FA5D20" w:rsidR="001D77A7" w:rsidRDefault="000B32BB" w:rsidP="00F466E7">
      <w:pPr>
        <w:rPr>
          <w:rFonts w:ascii="Arial" w:hAnsi="Arial" w:cs="Arial"/>
          <w:b/>
          <w:bCs/>
          <w:lang w:val="en-GB"/>
        </w:rPr>
      </w:pPr>
      <w:r>
        <w:rPr>
          <w:rFonts w:ascii="Arial" w:hAnsi="Arial" w:cs="Arial" w:hint="eastAsia"/>
          <w:b/>
          <w:bCs/>
          <w:lang w:val="en-GB"/>
        </w:rPr>
        <w:t>Rel-</w:t>
      </w:r>
      <w:r>
        <w:rPr>
          <w:rFonts w:ascii="Arial" w:hAnsi="Arial" w:cs="Arial"/>
          <w:b/>
          <w:bCs/>
          <w:lang w:val="en-GB"/>
        </w:rPr>
        <w:t>18</w:t>
      </w:r>
    </w:p>
    <w:p w14:paraId="748400A5" w14:textId="77777777" w:rsidR="000B32BB" w:rsidRPr="000B32BB" w:rsidRDefault="000B32BB" w:rsidP="00062B8F">
      <w:pPr>
        <w:pStyle w:val="ListParagraph"/>
        <w:numPr>
          <w:ilvl w:val="0"/>
          <w:numId w:val="11"/>
        </w:numPr>
        <w:rPr>
          <w:rFonts w:ascii="Arial" w:hAnsi="Arial" w:cs="Arial"/>
          <w:lang w:val="en-GB"/>
        </w:rPr>
      </w:pPr>
      <w:r w:rsidRPr="000B32BB">
        <w:rPr>
          <w:rFonts w:ascii="Arial" w:hAnsi="Arial" w:cs="Arial"/>
          <w:lang w:val="en-GB"/>
        </w:rPr>
        <w:t>RP-233067</w:t>
      </w:r>
      <w:r w:rsidRPr="000B32BB">
        <w:rPr>
          <w:rFonts w:ascii="Arial" w:hAnsi="Arial" w:cs="Arial"/>
          <w:lang w:val="en-GB"/>
        </w:rPr>
        <w:tab/>
        <w:t>Status report for SI: Study on low-power wake-up signal and receiver for NR; rapporteur: vivo</w:t>
      </w:r>
      <w:r w:rsidRPr="000B32BB">
        <w:rPr>
          <w:rFonts w:ascii="Arial" w:hAnsi="Arial" w:cs="Arial"/>
          <w:lang w:val="en-GB"/>
        </w:rPr>
        <w:tab/>
      </w:r>
      <w:proofErr w:type="spellStart"/>
      <w:r w:rsidRPr="000B32BB">
        <w:rPr>
          <w:rFonts w:ascii="Arial" w:hAnsi="Arial" w:cs="Arial"/>
          <w:lang w:val="en-GB"/>
        </w:rPr>
        <w:t>vivo</w:t>
      </w:r>
      <w:proofErr w:type="spellEnd"/>
    </w:p>
    <w:p w14:paraId="0FD35B23" w14:textId="5CB44B2C" w:rsidR="000B32BB" w:rsidRDefault="000B32BB" w:rsidP="00062B8F">
      <w:pPr>
        <w:pStyle w:val="ListParagraph"/>
        <w:numPr>
          <w:ilvl w:val="0"/>
          <w:numId w:val="11"/>
        </w:numPr>
        <w:rPr>
          <w:rFonts w:ascii="Arial" w:hAnsi="Arial" w:cs="Arial"/>
          <w:lang w:val="en-GB"/>
        </w:rPr>
      </w:pPr>
      <w:r w:rsidRPr="000B32BB">
        <w:rPr>
          <w:rFonts w:ascii="Arial" w:hAnsi="Arial" w:cs="Arial"/>
          <w:lang w:val="en-GB"/>
        </w:rPr>
        <w:t>RP-233068</w:t>
      </w:r>
      <w:r w:rsidRPr="000B32BB">
        <w:rPr>
          <w:rFonts w:ascii="Arial" w:hAnsi="Arial" w:cs="Arial"/>
          <w:lang w:val="en-GB"/>
        </w:rPr>
        <w:tab/>
        <w:t>TR 38.869 v2.0.0 Study on low-power wake up signal and receiver for NR</w:t>
      </w:r>
      <w:r w:rsidRPr="000B32BB">
        <w:rPr>
          <w:rFonts w:ascii="Arial" w:hAnsi="Arial" w:cs="Arial"/>
          <w:lang w:val="en-GB"/>
        </w:rPr>
        <w:tab/>
        <w:t>vivo</w:t>
      </w:r>
    </w:p>
    <w:p w14:paraId="5B58F21F" w14:textId="2153F26C" w:rsidR="009E4E69" w:rsidRDefault="009E4E69" w:rsidP="00062B8F">
      <w:pPr>
        <w:pStyle w:val="ListParagraph"/>
        <w:numPr>
          <w:ilvl w:val="0"/>
          <w:numId w:val="11"/>
        </w:numPr>
        <w:rPr>
          <w:rFonts w:ascii="Arial" w:hAnsi="Arial" w:cs="Arial"/>
          <w:lang w:val="en-GB"/>
        </w:rPr>
      </w:pPr>
      <w:r w:rsidRPr="009E4E69">
        <w:rPr>
          <w:rFonts w:ascii="Arial" w:hAnsi="Arial" w:cs="Arial"/>
          <w:lang w:val="en-GB"/>
        </w:rPr>
        <w:t>RP-233511</w:t>
      </w:r>
      <w:r w:rsidRPr="009E4E69">
        <w:rPr>
          <w:rFonts w:ascii="Arial" w:hAnsi="Arial" w:cs="Arial"/>
          <w:lang w:val="en-GB"/>
        </w:rPr>
        <w:tab/>
        <w:t>Views on conclusion of NR LP-WUS WUR</w:t>
      </w:r>
      <w:r w:rsidRPr="009E4E69">
        <w:rPr>
          <w:rFonts w:ascii="Arial" w:hAnsi="Arial" w:cs="Arial"/>
          <w:lang w:val="en-GB"/>
        </w:rPr>
        <w:tab/>
        <w:t xml:space="preserve">QUALCOMM Europe Inc. </w:t>
      </w:r>
      <w:r w:rsidR="007D0A70">
        <w:rPr>
          <w:rFonts w:ascii="Arial" w:hAnsi="Arial" w:cs="Arial"/>
          <w:lang w:val="en-GB"/>
        </w:rPr>
        <w:t>–</w:t>
      </w:r>
      <w:r w:rsidRPr="009E4E69">
        <w:rPr>
          <w:rFonts w:ascii="Arial" w:hAnsi="Arial" w:cs="Arial"/>
          <w:lang w:val="en-GB"/>
        </w:rPr>
        <w:t xml:space="preserve"> Spain</w:t>
      </w:r>
    </w:p>
    <w:p w14:paraId="1E622D3E" w14:textId="53CDB884" w:rsidR="007D0A70" w:rsidRDefault="007D0A70" w:rsidP="007D0A70">
      <w:pPr>
        <w:rPr>
          <w:rFonts w:ascii="Arial" w:hAnsi="Arial" w:cs="Arial"/>
          <w:lang w:val="en-GB"/>
        </w:rPr>
      </w:pPr>
      <w:r>
        <w:rPr>
          <w:rFonts w:ascii="Arial" w:hAnsi="Arial" w:cs="Arial"/>
          <w:lang w:val="en-GB"/>
        </w:rPr>
        <w:t>Others</w:t>
      </w:r>
    </w:p>
    <w:p w14:paraId="0196AAA5" w14:textId="5540D38E" w:rsidR="007D0A70" w:rsidRPr="007D0A70" w:rsidRDefault="007D0A70" w:rsidP="00062B8F">
      <w:pPr>
        <w:pStyle w:val="ListParagraph"/>
        <w:numPr>
          <w:ilvl w:val="0"/>
          <w:numId w:val="11"/>
        </w:numPr>
        <w:rPr>
          <w:rFonts w:ascii="Arial" w:hAnsi="Arial" w:cs="Arial"/>
          <w:lang w:val="en-GB"/>
        </w:rPr>
      </w:pPr>
      <w:bookmarkStart w:id="2" w:name="_Ref152618403"/>
      <w:r w:rsidRPr="007D0A70">
        <w:rPr>
          <w:rFonts w:ascii="Arial" w:hAnsi="Arial" w:cs="Arial" w:hint="eastAsia"/>
          <w:lang w:val="en-GB"/>
        </w:rPr>
        <w:t>RP-232745</w:t>
      </w:r>
      <w:r>
        <w:rPr>
          <w:rFonts w:ascii="Arial" w:hAnsi="Arial" w:cs="Arial"/>
          <w:lang w:val="en-GB"/>
        </w:rPr>
        <w:tab/>
      </w:r>
      <w:r w:rsidRPr="007D0A70">
        <w:rPr>
          <w:rFonts w:ascii="Arial" w:hAnsi="Arial" w:cs="Arial"/>
        </w:rPr>
        <w:t>Summary for RAN Rel-19 Package: RAN1/2/3-led</w:t>
      </w:r>
      <w:r>
        <w:rPr>
          <w:rFonts w:ascii="Arial" w:hAnsi="Arial" w:cs="Arial"/>
        </w:rPr>
        <w:tab/>
        <w:t>RAN Chair</w:t>
      </w:r>
      <w:bookmarkEnd w:id="2"/>
    </w:p>
    <w:p w14:paraId="162C8B1A" w14:textId="77777777" w:rsidR="007D0A70" w:rsidRPr="007D0A70" w:rsidRDefault="007D0A70" w:rsidP="007D0A70">
      <w:pPr>
        <w:rPr>
          <w:rFonts w:ascii="Arial" w:hAnsi="Arial" w:cs="Arial"/>
          <w:lang w:val="en-GB"/>
        </w:rPr>
      </w:pPr>
    </w:p>
    <w:sectPr w:rsidR="007D0A70" w:rsidRPr="007D0A70">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D8EE6" w14:textId="77777777" w:rsidR="00AC5854" w:rsidRDefault="00AC5854">
      <w:r>
        <w:separator/>
      </w:r>
    </w:p>
  </w:endnote>
  <w:endnote w:type="continuationSeparator" w:id="0">
    <w:p w14:paraId="123F2E0E" w14:textId="77777777" w:rsidR="00AC5854" w:rsidRDefault="00AC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7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roman"/>
    <w:pitch w:val="variable"/>
    <w:sig w:usb0="E0002AFF" w:usb1="C0007841" w:usb2="00000009" w:usb3="00000000" w:csb0="000001FF" w:csb1="00000000"/>
  </w:font>
  <w:font w:name="SamsungOne">
    <w:altName w:val="Calibri"/>
    <w:panose1 w:val="020B0604020202020204"/>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727F7" w14:textId="77777777" w:rsidR="00AC5854" w:rsidRDefault="00AC5854">
      <w:r>
        <w:separator/>
      </w:r>
    </w:p>
  </w:footnote>
  <w:footnote w:type="continuationSeparator" w:id="0">
    <w:p w14:paraId="6CA5B6C2" w14:textId="77777777" w:rsidR="00AC5854" w:rsidRDefault="00AC58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F5DF5"/>
    <w:multiLevelType w:val="hybridMultilevel"/>
    <w:tmpl w:val="AD4855E4"/>
    <w:lvl w:ilvl="0" w:tplc="6B10CC1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D2DF7"/>
    <w:multiLevelType w:val="hybridMultilevel"/>
    <w:tmpl w:val="1F2ACFCC"/>
    <w:lvl w:ilvl="0" w:tplc="5A6A2012">
      <w:start w:val="1"/>
      <w:numFmt w:val="bullet"/>
      <w:lvlText w:val="•"/>
      <w:lvlJc w:val="left"/>
      <w:pPr>
        <w:tabs>
          <w:tab w:val="num" w:pos="720"/>
        </w:tabs>
        <w:ind w:left="720" w:hanging="360"/>
      </w:pPr>
      <w:rPr>
        <w:rFonts w:ascii="Arial" w:hAnsi="Arial" w:hint="default"/>
      </w:rPr>
    </w:lvl>
    <w:lvl w:ilvl="1" w:tplc="C8CCF6FA">
      <w:start w:val="1"/>
      <w:numFmt w:val="bullet"/>
      <w:lvlText w:val="•"/>
      <w:lvlJc w:val="left"/>
      <w:pPr>
        <w:tabs>
          <w:tab w:val="num" w:pos="1440"/>
        </w:tabs>
        <w:ind w:left="1440" w:hanging="360"/>
      </w:pPr>
      <w:rPr>
        <w:rFonts w:ascii="Arial" w:hAnsi="Arial" w:hint="default"/>
      </w:rPr>
    </w:lvl>
    <w:lvl w:ilvl="2" w:tplc="845430D0">
      <w:numFmt w:val="bullet"/>
      <w:lvlText w:val="•"/>
      <w:lvlJc w:val="left"/>
      <w:pPr>
        <w:tabs>
          <w:tab w:val="num" w:pos="2160"/>
        </w:tabs>
        <w:ind w:left="2160" w:hanging="360"/>
      </w:pPr>
      <w:rPr>
        <w:rFonts w:ascii="Arial" w:hAnsi="Arial" w:hint="default"/>
      </w:rPr>
    </w:lvl>
    <w:lvl w:ilvl="3" w:tplc="0AFE2616" w:tentative="1">
      <w:start w:val="1"/>
      <w:numFmt w:val="bullet"/>
      <w:lvlText w:val="•"/>
      <w:lvlJc w:val="left"/>
      <w:pPr>
        <w:tabs>
          <w:tab w:val="num" w:pos="2880"/>
        </w:tabs>
        <w:ind w:left="2880" w:hanging="360"/>
      </w:pPr>
      <w:rPr>
        <w:rFonts w:ascii="Arial" w:hAnsi="Arial" w:hint="default"/>
      </w:rPr>
    </w:lvl>
    <w:lvl w:ilvl="4" w:tplc="9C7E3780" w:tentative="1">
      <w:start w:val="1"/>
      <w:numFmt w:val="bullet"/>
      <w:lvlText w:val="•"/>
      <w:lvlJc w:val="left"/>
      <w:pPr>
        <w:tabs>
          <w:tab w:val="num" w:pos="3600"/>
        </w:tabs>
        <w:ind w:left="3600" w:hanging="360"/>
      </w:pPr>
      <w:rPr>
        <w:rFonts w:ascii="Arial" w:hAnsi="Arial" w:hint="default"/>
      </w:rPr>
    </w:lvl>
    <w:lvl w:ilvl="5" w:tplc="7CA433F4" w:tentative="1">
      <w:start w:val="1"/>
      <w:numFmt w:val="bullet"/>
      <w:lvlText w:val="•"/>
      <w:lvlJc w:val="left"/>
      <w:pPr>
        <w:tabs>
          <w:tab w:val="num" w:pos="4320"/>
        </w:tabs>
        <w:ind w:left="4320" w:hanging="360"/>
      </w:pPr>
      <w:rPr>
        <w:rFonts w:ascii="Arial" w:hAnsi="Arial" w:hint="default"/>
      </w:rPr>
    </w:lvl>
    <w:lvl w:ilvl="6" w:tplc="7B329D2C" w:tentative="1">
      <w:start w:val="1"/>
      <w:numFmt w:val="bullet"/>
      <w:lvlText w:val="•"/>
      <w:lvlJc w:val="left"/>
      <w:pPr>
        <w:tabs>
          <w:tab w:val="num" w:pos="5040"/>
        </w:tabs>
        <w:ind w:left="5040" w:hanging="360"/>
      </w:pPr>
      <w:rPr>
        <w:rFonts w:ascii="Arial" w:hAnsi="Arial" w:hint="default"/>
      </w:rPr>
    </w:lvl>
    <w:lvl w:ilvl="7" w:tplc="17DE021C" w:tentative="1">
      <w:start w:val="1"/>
      <w:numFmt w:val="bullet"/>
      <w:lvlText w:val="•"/>
      <w:lvlJc w:val="left"/>
      <w:pPr>
        <w:tabs>
          <w:tab w:val="num" w:pos="5760"/>
        </w:tabs>
        <w:ind w:left="5760" w:hanging="360"/>
      </w:pPr>
      <w:rPr>
        <w:rFonts w:ascii="Arial" w:hAnsi="Arial" w:hint="default"/>
      </w:rPr>
    </w:lvl>
    <w:lvl w:ilvl="8" w:tplc="5EA0BA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7426E8"/>
    <w:multiLevelType w:val="hybridMultilevel"/>
    <w:tmpl w:val="A2B8E440"/>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 w15:restartNumberingAfterBreak="0">
    <w:nsid w:val="0B4D3BBF"/>
    <w:multiLevelType w:val="hybridMultilevel"/>
    <w:tmpl w:val="B8C0152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294877"/>
    <w:multiLevelType w:val="hybridMultilevel"/>
    <w:tmpl w:val="6EF07800"/>
    <w:lvl w:ilvl="0" w:tplc="56D232E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6873BE"/>
    <w:multiLevelType w:val="hybridMultilevel"/>
    <w:tmpl w:val="1AC45236"/>
    <w:lvl w:ilvl="0" w:tplc="212E4258">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D34FC"/>
    <w:multiLevelType w:val="hybridMultilevel"/>
    <w:tmpl w:val="E1FE5D3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740DF"/>
    <w:multiLevelType w:val="multilevel"/>
    <w:tmpl w:val="1D0740DF"/>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99540E"/>
    <w:multiLevelType w:val="hybridMultilevel"/>
    <w:tmpl w:val="CED691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1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F91922"/>
    <w:multiLevelType w:val="hybridMultilevel"/>
    <w:tmpl w:val="CE12396C"/>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9166AC"/>
    <w:multiLevelType w:val="hybridMultilevel"/>
    <w:tmpl w:val="40B23F52"/>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FB35FE"/>
    <w:multiLevelType w:val="hybridMultilevel"/>
    <w:tmpl w:val="2D9ACF6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E1F58"/>
    <w:multiLevelType w:val="hybridMultilevel"/>
    <w:tmpl w:val="5660F85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8A2248"/>
    <w:multiLevelType w:val="hybridMultilevel"/>
    <w:tmpl w:val="D30E7FE2"/>
    <w:lvl w:ilvl="0" w:tplc="4D3EA9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D22701"/>
    <w:multiLevelType w:val="hybridMultilevel"/>
    <w:tmpl w:val="35C8C200"/>
    <w:lvl w:ilvl="0" w:tplc="22D466B4">
      <w:start w:val="1"/>
      <w:numFmt w:val="bullet"/>
      <w:lvlText w:val="•"/>
      <w:lvlJc w:val="left"/>
      <w:pPr>
        <w:tabs>
          <w:tab w:val="num" w:pos="720"/>
        </w:tabs>
        <w:ind w:left="720" w:hanging="360"/>
      </w:pPr>
      <w:rPr>
        <w:rFonts w:ascii="Arial" w:hAnsi="Arial" w:hint="default"/>
      </w:rPr>
    </w:lvl>
    <w:lvl w:ilvl="1" w:tplc="A5206ADE">
      <w:numFmt w:val="bullet"/>
      <w:lvlText w:val="•"/>
      <w:lvlJc w:val="left"/>
      <w:pPr>
        <w:tabs>
          <w:tab w:val="num" w:pos="1440"/>
        </w:tabs>
        <w:ind w:left="1440" w:hanging="360"/>
      </w:pPr>
      <w:rPr>
        <w:rFonts w:ascii="Arial" w:hAnsi="Arial" w:hint="default"/>
      </w:rPr>
    </w:lvl>
    <w:lvl w:ilvl="2" w:tplc="33046C80">
      <w:numFmt w:val="bullet"/>
      <w:lvlText w:val="•"/>
      <w:lvlJc w:val="left"/>
      <w:pPr>
        <w:tabs>
          <w:tab w:val="num" w:pos="2160"/>
        </w:tabs>
        <w:ind w:left="2160" w:hanging="360"/>
      </w:pPr>
      <w:rPr>
        <w:rFonts w:ascii="Arial" w:hAnsi="Arial" w:hint="default"/>
      </w:rPr>
    </w:lvl>
    <w:lvl w:ilvl="3" w:tplc="FF027F72">
      <w:numFmt w:val="bullet"/>
      <w:lvlText w:val="•"/>
      <w:lvlJc w:val="left"/>
      <w:pPr>
        <w:tabs>
          <w:tab w:val="num" w:pos="2880"/>
        </w:tabs>
        <w:ind w:left="2880" w:hanging="360"/>
      </w:pPr>
      <w:rPr>
        <w:rFonts w:ascii="Arial" w:hAnsi="Arial" w:hint="default"/>
      </w:rPr>
    </w:lvl>
    <w:lvl w:ilvl="4" w:tplc="D1D0AD90" w:tentative="1">
      <w:start w:val="1"/>
      <w:numFmt w:val="bullet"/>
      <w:lvlText w:val="•"/>
      <w:lvlJc w:val="left"/>
      <w:pPr>
        <w:tabs>
          <w:tab w:val="num" w:pos="3600"/>
        </w:tabs>
        <w:ind w:left="3600" w:hanging="360"/>
      </w:pPr>
      <w:rPr>
        <w:rFonts w:ascii="Arial" w:hAnsi="Arial" w:hint="default"/>
      </w:rPr>
    </w:lvl>
    <w:lvl w:ilvl="5" w:tplc="094287DE" w:tentative="1">
      <w:start w:val="1"/>
      <w:numFmt w:val="bullet"/>
      <w:lvlText w:val="•"/>
      <w:lvlJc w:val="left"/>
      <w:pPr>
        <w:tabs>
          <w:tab w:val="num" w:pos="4320"/>
        </w:tabs>
        <w:ind w:left="4320" w:hanging="360"/>
      </w:pPr>
      <w:rPr>
        <w:rFonts w:ascii="Arial" w:hAnsi="Arial" w:hint="default"/>
      </w:rPr>
    </w:lvl>
    <w:lvl w:ilvl="6" w:tplc="B556138E" w:tentative="1">
      <w:start w:val="1"/>
      <w:numFmt w:val="bullet"/>
      <w:lvlText w:val="•"/>
      <w:lvlJc w:val="left"/>
      <w:pPr>
        <w:tabs>
          <w:tab w:val="num" w:pos="5040"/>
        </w:tabs>
        <w:ind w:left="5040" w:hanging="360"/>
      </w:pPr>
      <w:rPr>
        <w:rFonts w:ascii="Arial" w:hAnsi="Arial" w:hint="default"/>
      </w:rPr>
    </w:lvl>
    <w:lvl w:ilvl="7" w:tplc="B458023E" w:tentative="1">
      <w:start w:val="1"/>
      <w:numFmt w:val="bullet"/>
      <w:lvlText w:val="•"/>
      <w:lvlJc w:val="left"/>
      <w:pPr>
        <w:tabs>
          <w:tab w:val="num" w:pos="5760"/>
        </w:tabs>
        <w:ind w:left="5760" w:hanging="360"/>
      </w:pPr>
      <w:rPr>
        <w:rFonts w:ascii="Arial" w:hAnsi="Arial" w:hint="default"/>
      </w:rPr>
    </w:lvl>
    <w:lvl w:ilvl="8" w:tplc="68BA1A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621A73"/>
    <w:multiLevelType w:val="hybridMultilevel"/>
    <w:tmpl w:val="DB363242"/>
    <w:lvl w:ilvl="0" w:tplc="4CD4B8C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1F51FBD"/>
    <w:multiLevelType w:val="hybridMultilevel"/>
    <w:tmpl w:val="97C6FB34"/>
    <w:lvl w:ilvl="0" w:tplc="3FC4C3A0">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546328"/>
    <w:multiLevelType w:val="hybridMultilevel"/>
    <w:tmpl w:val="B81224A8"/>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4DEE589F"/>
    <w:multiLevelType w:val="hybridMultilevel"/>
    <w:tmpl w:val="190899E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D785E"/>
    <w:multiLevelType w:val="hybridMultilevel"/>
    <w:tmpl w:val="7F2E651E"/>
    <w:lvl w:ilvl="0" w:tplc="98EC3932">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624450"/>
    <w:multiLevelType w:val="hybridMultilevel"/>
    <w:tmpl w:val="F40ABDBC"/>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7C07DC"/>
    <w:multiLevelType w:val="hybridMultilevel"/>
    <w:tmpl w:val="2B9AFB7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0336D1"/>
    <w:multiLevelType w:val="hybridMultilevel"/>
    <w:tmpl w:val="39748376"/>
    <w:lvl w:ilvl="0" w:tplc="8584BE3C">
      <w:start w:val="1"/>
      <w:numFmt w:val="bullet"/>
      <w:lvlText w:val="•"/>
      <w:lvlJc w:val="left"/>
      <w:pPr>
        <w:tabs>
          <w:tab w:val="num" w:pos="1364"/>
        </w:tabs>
        <w:ind w:left="136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EF7C42"/>
    <w:multiLevelType w:val="hybridMultilevel"/>
    <w:tmpl w:val="67602AF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607C04"/>
    <w:multiLevelType w:val="hybridMultilevel"/>
    <w:tmpl w:val="272E567E"/>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E96AE3"/>
    <w:multiLevelType w:val="hybridMultilevel"/>
    <w:tmpl w:val="74BA6A1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DC579B"/>
    <w:multiLevelType w:val="hybridMultilevel"/>
    <w:tmpl w:val="C7BABA92"/>
    <w:lvl w:ilvl="0" w:tplc="80C0AC90">
      <w:start w:val="1"/>
      <w:numFmt w:val="bullet"/>
      <w:lvlText w:val="-"/>
      <w:lvlJc w:val="left"/>
      <w:pPr>
        <w:ind w:left="420" w:hanging="420"/>
      </w:pPr>
      <w:rPr>
        <w:rFonts w:ascii="Yu Gothic Medium" w:eastAsia="Yu Gothic Medium" w:hAnsi="Yu Gothic Medium" w:hint="eastAsia"/>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7B2FD6"/>
    <w:multiLevelType w:val="multilevel"/>
    <w:tmpl w:val="E144713E"/>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9" w15:restartNumberingAfterBreak="0">
    <w:nsid w:val="6FBB1F9B"/>
    <w:multiLevelType w:val="hybridMultilevel"/>
    <w:tmpl w:val="55B0CACA"/>
    <w:lvl w:ilvl="0" w:tplc="56D232E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6253809"/>
    <w:multiLevelType w:val="hybridMultilevel"/>
    <w:tmpl w:val="F926E7A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14704"/>
    <w:multiLevelType w:val="hybridMultilevel"/>
    <w:tmpl w:val="3AF2EA2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E84BA0"/>
    <w:multiLevelType w:val="hybridMultilevel"/>
    <w:tmpl w:val="D396997E"/>
    <w:lvl w:ilvl="0" w:tplc="80E071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745B34"/>
    <w:multiLevelType w:val="hybridMultilevel"/>
    <w:tmpl w:val="0E3EE656"/>
    <w:lvl w:ilvl="0" w:tplc="6B10CC12">
      <w:start w:val="1"/>
      <w:numFmt w:val="bullet"/>
      <w:lvlText w:val="•"/>
      <w:lvlJc w:val="left"/>
      <w:pPr>
        <w:tabs>
          <w:tab w:val="num" w:pos="644"/>
        </w:tabs>
        <w:ind w:left="644" w:hanging="360"/>
      </w:pPr>
      <w:rPr>
        <w:rFonts w:ascii="Arial" w:hAnsi="Arial" w:hint="default"/>
      </w:rPr>
    </w:lvl>
    <w:lvl w:ilvl="1" w:tplc="8584BE3C">
      <w:start w:val="1"/>
      <w:numFmt w:val="bullet"/>
      <w:lvlText w:val="•"/>
      <w:lvlJc w:val="left"/>
      <w:pPr>
        <w:tabs>
          <w:tab w:val="num" w:pos="1364"/>
        </w:tabs>
        <w:ind w:left="1364" w:hanging="360"/>
      </w:pPr>
      <w:rPr>
        <w:rFonts w:ascii="Arial" w:hAnsi="Arial" w:hint="default"/>
      </w:rPr>
    </w:lvl>
    <w:lvl w:ilvl="2" w:tplc="B41AE710">
      <w:start w:val="1"/>
      <w:numFmt w:val="bullet"/>
      <w:lvlText w:val="•"/>
      <w:lvlJc w:val="left"/>
      <w:pPr>
        <w:tabs>
          <w:tab w:val="num" w:pos="2084"/>
        </w:tabs>
        <w:ind w:left="2084" w:hanging="360"/>
      </w:pPr>
      <w:rPr>
        <w:rFonts w:ascii="Arial" w:hAnsi="Arial" w:hint="default"/>
      </w:rPr>
    </w:lvl>
    <w:lvl w:ilvl="3" w:tplc="FB2A1E6E">
      <w:numFmt w:val="bullet"/>
      <w:lvlText w:val="–"/>
      <w:lvlJc w:val="left"/>
      <w:pPr>
        <w:tabs>
          <w:tab w:val="num" w:pos="2804"/>
        </w:tabs>
        <w:ind w:left="2804" w:hanging="360"/>
      </w:pPr>
      <w:rPr>
        <w:rFonts w:ascii="Arial" w:hAnsi="Arial" w:hint="default"/>
      </w:rPr>
    </w:lvl>
    <w:lvl w:ilvl="4" w:tplc="B1209B8A" w:tentative="1">
      <w:start w:val="1"/>
      <w:numFmt w:val="bullet"/>
      <w:lvlText w:val="•"/>
      <w:lvlJc w:val="left"/>
      <w:pPr>
        <w:tabs>
          <w:tab w:val="num" w:pos="3524"/>
        </w:tabs>
        <w:ind w:left="3524" w:hanging="360"/>
      </w:pPr>
      <w:rPr>
        <w:rFonts w:ascii="Arial" w:hAnsi="Arial" w:hint="default"/>
      </w:rPr>
    </w:lvl>
    <w:lvl w:ilvl="5" w:tplc="77A8D4CE" w:tentative="1">
      <w:start w:val="1"/>
      <w:numFmt w:val="bullet"/>
      <w:lvlText w:val="•"/>
      <w:lvlJc w:val="left"/>
      <w:pPr>
        <w:tabs>
          <w:tab w:val="num" w:pos="4244"/>
        </w:tabs>
        <w:ind w:left="4244" w:hanging="360"/>
      </w:pPr>
      <w:rPr>
        <w:rFonts w:ascii="Arial" w:hAnsi="Arial" w:hint="default"/>
      </w:rPr>
    </w:lvl>
    <w:lvl w:ilvl="6" w:tplc="5B5EA64A" w:tentative="1">
      <w:start w:val="1"/>
      <w:numFmt w:val="bullet"/>
      <w:lvlText w:val="•"/>
      <w:lvlJc w:val="left"/>
      <w:pPr>
        <w:tabs>
          <w:tab w:val="num" w:pos="4964"/>
        </w:tabs>
        <w:ind w:left="4964" w:hanging="360"/>
      </w:pPr>
      <w:rPr>
        <w:rFonts w:ascii="Arial" w:hAnsi="Arial" w:hint="default"/>
      </w:rPr>
    </w:lvl>
    <w:lvl w:ilvl="7" w:tplc="FDAE988A" w:tentative="1">
      <w:start w:val="1"/>
      <w:numFmt w:val="bullet"/>
      <w:lvlText w:val="•"/>
      <w:lvlJc w:val="left"/>
      <w:pPr>
        <w:tabs>
          <w:tab w:val="num" w:pos="5684"/>
        </w:tabs>
        <w:ind w:left="5684" w:hanging="360"/>
      </w:pPr>
      <w:rPr>
        <w:rFonts w:ascii="Arial" w:hAnsi="Arial" w:hint="default"/>
      </w:rPr>
    </w:lvl>
    <w:lvl w:ilvl="8" w:tplc="6DE2FA18" w:tentative="1">
      <w:start w:val="1"/>
      <w:numFmt w:val="bullet"/>
      <w:lvlText w:val="•"/>
      <w:lvlJc w:val="left"/>
      <w:pPr>
        <w:tabs>
          <w:tab w:val="num" w:pos="6404"/>
        </w:tabs>
        <w:ind w:left="6404" w:hanging="360"/>
      </w:pPr>
      <w:rPr>
        <w:rFonts w:ascii="Arial" w:hAnsi="Arial" w:hint="default"/>
      </w:rPr>
    </w:lvl>
  </w:abstractNum>
  <w:abstractNum w:abstractNumId="35" w15:restartNumberingAfterBreak="0">
    <w:nsid w:val="7EDF08F0"/>
    <w:multiLevelType w:val="hybridMultilevel"/>
    <w:tmpl w:val="057E0AFC"/>
    <w:lvl w:ilvl="0" w:tplc="212E4258">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7"/>
  </w:num>
  <w:num w:numId="3">
    <w:abstractNumId w:val="25"/>
  </w:num>
  <w:num w:numId="4">
    <w:abstractNumId w:val="10"/>
  </w:num>
  <w:num w:numId="5">
    <w:abstractNumId w:val="26"/>
  </w:num>
  <w:num w:numId="6">
    <w:abstractNumId w:val="3"/>
  </w:num>
  <w:num w:numId="7">
    <w:abstractNumId w:val="21"/>
  </w:num>
  <w:num w:numId="8">
    <w:abstractNumId w:val="22"/>
  </w:num>
  <w:num w:numId="9">
    <w:abstractNumId w:val="27"/>
  </w:num>
  <w:num w:numId="10">
    <w:abstractNumId w:val="20"/>
  </w:num>
  <w:num w:numId="11">
    <w:abstractNumId w:val="13"/>
  </w:num>
  <w:num w:numId="12">
    <w:abstractNumId w:val="34"/>
  </w:num>
  <w:num w:numId="13">
    <w:abstractNumId w:val="35"/>
  </w:num>
  <w:num w:numId="14">
    <w:abstractNumId w:val="5"/>
  </w:num>
  <w:num w:numId="15">
    <w:abstractNumId w:val="23"/>
  </w:num>
  <w:num w:numId="16">
    <w:abstractNumId w:val="29"/>
  </w:num>
  <w:num w:numId="17">
    <w:abstractNumId w:val="8"/>
  </w:num>
  <w:num w:numId="18">
    <w:abstractNumId w:val="1"/>
  </w:num>
  <w:num w:numId="19">
    <w:abstractNumId w:val="2"/>
  </w:num>
  <w:num w:numId="20">
    <w:abstractNumId w:val="2"/>
  </w:num>
  <w:num w:numId="21">
    <w:abstractNumId w:val="4"/>
  </w:num>
  <w:num w:numId="22">
    <w:abstractNumId w:val="18"/>
  </w:num>
  <w:num w:numId="23">
    <w:abstractNumId w:val="32"/>
  </w:num>
  <w:num w:numId="24">
    <w:abstractNumId w:val="33"/>
  </w:num>
  <w:num w:numId="25">
    <w:abstractNumId w:val="11"/>
  </w:num>
  <w:num w:numId="26">
    <w:abstractNumId w:val="16"/>
  </w:num>
  <w:num w:numId="27">
    <w:abstractNumId w:val="15"/>
  </w:num>
  <w:num w:numId="28">
    <w:abstractNumId w:val="14"/>
  </w:num>
  <w:num w:numId="29">
    <w:abstractNumId w:val="17"/>
  </w:num>
  <w:num w:numId="30">
    <w:abstractNumId w:val="31"/>
  </w:num>
  <w:num w:numId="31">
    <w:abstractNumId w:val="6"/>
  </w:num>
  <w:num w:numId="32">
    <w:abstractNumId w:val="24"/>
  </w:num>
  <w:num w:numId="33">
    <w:abstractNumId w:val="0"/>
  </w:num>
  <w:num w:numId="34">
    <w:abstractNumId w:val="12"/>
  </w:num>
  <w:num w:numId="35">
    <w:abstractNumId w:val="19"/>
  </w:num>
  <w:num w:numId="36">
    <w:abstractNumId w:val="9"/>
  </w:num>
  <w:num w:numId="37">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CFFF7039"/>
    <w:rsid w:val="E7BFFE07"/>
    <w:rsid w:val="FDDFF161"/>
    <w:rsid w:val="000002E1"/>
    <w:rsid w:val="000026D6"/>
    <w:rsid w:val="0000277F"/>
    <w:rsid w:val="00004B46"/>
    <w:rsid w:val="000063D3"/>
    <w:rsid w:val="00006D11"/>
    <w:rsid w:val="00007258"/>
    <w:rsid w:val="00007279"/>
    <w:rsid w:val="00007837"/>
    <w:rsid w:val="00007C69"/>
    <w:rsid w:val="00007EF7"/>
    <w:rsid w:val="00010587"/>
    <w:rsid w:val="00010BD7"/>
    <w:rsid w:val="00012E86"/>
    <w:rsid w:val="000143BC"/>
    <w:rsid w:val="00014AD5"/>
    <w:rsid w:val="00015563"/>
    <w:rsid w:val="00017465"/>
    <w:rsid w:val="00017792"/>
    <w:rsid w:val="00020144"/>
    <w:rsid w:val="00020602"/>
    <w:rsid w:val="000218AF"/>
    <w:rsid w:val="000219E7"/>
    <w:rsid w:val="000234FC"/>
    <w:rsid w:val="0002461C"/>
    <w:rsid w:val="0002490B"/>
    <w:rsid w:val="0002741B"/>
    <w:rsid w:val="000302C1"/>
    <w:rsid w:val="00030F97"/>
    <w:rsid w:val="000328AC"/>
    <w:rsid w:val="00033397"/>
    <w:rsid w:val="00034236"/>
    <w:rsid w:val="0003450E"/>
    <w:rsid w:val="00034701"/>
    <w:rsid w:val="00035677"/>
    <w:rsid w:val="000365C3"/>
    <w:rsid w:val="00036E61"/>
    <w:rsid w:val="00036E92"/>
    <w:rsid w:val="00037099"/>
    <w:rsid w:val="00040095"/>
    <w:rsid w:val="0004128D"/>
    <w:rsid w:val="00041A55"/>
    <w:rsid w:val="00041F3A"/>
    <w:rsid w:val="000427F5"/>
    <w:rsid w:val="0004373F"/>
    <w:rsid w:val="000440A2"/>
    <w:rsid w:val="000441DF"/>
    <w:rsid w:val="00044A39"/>
    <w:rsid w:val="000466B9"/>
    <w:rsid w:val="00046B5C"/>
    <w:rsid w:val="0004741C"/>
    <w:rsid w:val="0004743C"/>
    <w:rsid w:val="000477D5"/>
    <w:rsid w:val="000511B8"/>
    <w:rsid w:val="00053002"/>
    <w:rsid w:val="000539A9"/>
    <w:rsid w:val="0005577D"/>
    <w:rsid w:val="0005608E"/>
    <w:rsid w:val="00056408"/>
    <w:rsid w:val="0005773D"/>
    <w:rsid w:val="0006003C"/>
    <w:rsid w:val="000608F0"/>
    <w:rsid w:val="0006135D"/>
    <w:rsid w:val="00062587"/>
    <w:rsid w:val="00062B8F"/>
    <w:rsid w:val="00064C0B"/>
    <w:rsid w:val="00065482"/>
    <w:rsid w:val="000654B5"/>
    <w:rsid w:val="00066341"/>
    <w:rsid w:val="00066345"/>
    <w:rsid w:val="00066F59"/>
    <w:rsid w:val="00067AC8"/>
    <w:rsid w:val="00067DDA"/>
    <w:rsid w:val="00070EA0"/>
    <w:rsid w:val="00070EFB"/>
    <w:rsid w:val="00070F09"/>
    <w:rsid w:val="000714E1"/>
    <w:rsid w:val="00071BB5"/>
    <w:rsid w:val="00071E2F"/>
    <w:rsid w:val="000742AC"/>
    <w:rsid w:val="00074626"/>
    <w:rsid w:val="000751FE"/>
    <w:rsid w:val="00075453"/>
    <w:rsid w:val="00077C88"/>
    <w:rsid w:val="0008046B"/>
    <w:rsid w:val="00080512"/>
    <w:rsid w:val="0008088B"/>
    <w:rsid w:val="0008095A"/>
    <w:rsid w:val="00082318"/>
    <w:rsid w:val="000829C7"/>
    <w:rsid w:val="00083449"/>
    <w:rsid w:val="00083D54"/>
    <w:rsid w:val="00084292"/>
    <w:rsid w:val="0008450C"/>
    <w:rsid w:val="00084F2F"/>
    <w:rsid w:val="000863BD"/>
    <w:rsid w:val="000865DD"/>
    <w:rsid w:val="00087CC8"/>
    <w:rsid w:val="00090145"/>
    <w:rsid w:val="00090468"/>
    <w:rsid w:val="000904D6"/>
    <w:rsid w:val="00090675"/>
    <w:rsid w:val="00090F71"/>
    <w:rsid w:val="00092D8B"/>
    <w:rsid w:val="00093977"/>
    <w:rsid w:val="00093C96"/>
    <w:rsid w:val="000940B9"/>
    <w:rsid w:val="000942E2"/>
    <w:rsid w:val="00094408"/>
    <w:rsid w:val="000948B0"/>
    <w:rsid w:val="00096258"/>
    <w:rsid w:val="00096968"/>
    <w:rsid w:val="00097401"/>
    <w:rsid w:val="00097904"/>
    <w:rsid w:val="0009797F"/>
    <w:rsid w:val="000A122C"/>
    <w:rsid w:val="000A2742"/>
    <w:rsid w:val="000A2B54"/>
    <w:rsid w:val="000A35CE"/>
    <w:rsid w:val="000A3B6D"/>
    <w:rsid w:val="000A41EC"/>
    <w:rsid w:val="000A61C3"/>
    <w:rsid w:val="000A72EA"/>
    <w:rsid w:val="000A762A"/>
    <w:rsid w:val="000A787B"/>
    <w:rsid w:val="000A7945"/>
    <w:rsid w:val="000B0F7B"/>
    <w:rsid w:val="000B24DD"/>
    <w:rsid w:val="000B2987"/>
    <w:rsid w:val="000B32BB"/>
    <w:rsid w:val="000B40A3"/>
    <w:rsid w:val="000B43CA"/>
    <w:rsid w:val="000B4D19"/>
    <w:rsid w:val="000B62C4"/>
    <w:rsid w:val="000B67D1"/>
    <w:rsid w:val="000B7367"/>
    <w:rsid w:val="000B76C8"/>
    <w:rsid w:val="000B7BCF"/>
    <w:rsid w:val="000C00F8"/>
    <w:rsid w:val="000C180E"/>
    <w:rsid w:val="000C21AD"/>
    <w:rsid w:val="000C250A"/>
    <w:rsid w:val="000C30DF"/>
    <w:rsid w:val="000C3205"/>
    <w:rsid w:val="000C44E9"/>
    <w:rsid w:val="000C45FF"/>
    <w:rsid w:val="000C4959"/>
    <w:rsid w:val="000C522B"/>
    <w:rsid w:val="000C530F"/>
    <w:rsid w:val="000C57AE"/>
    <w:rsid w:val="000C6A83"/>
    <w:rsid w:val="000C7904"/>
    <w:rsid w:val="000C7D5D"/>
    <w:rsid w:val="000C7F03"/>
    <w:rsid w:val="000D2BF3"/>
    <w:rsid w:val="000D4BA5"/>
    <w:rsid w:val="000D58AB"/>
    <w:rsid w:val="000D5969"/>
    <w:rsid w:val="000D5E9B"/>
    <w:rsid w:val="000E0FC7"/>
    <w:rsid w:val="000E318C"/>
    <w:rsid w:val="000E433C"/>
    <w:rsid w:val="000E4444"/>
    <w:rsid w:val="000E4CF8"/>
    <w:rsid w:val="000E525B"/>
    <w:rsid w:val="000E5A99"/>
    <w:rsid w:val="000E5B5C"/>
    <w:rsid w:val="000E6382"/>
    <w:rsid w:val="000E6EEB"/>
    <w:rsid w:val="000E745A"/>
    <w:rsid w:val="000F0EBE"/>
    <w:rsid w:val="000F2BCB"/>
    <w:rsid w:val="000F3A27"/>
    <w:rsid w:val="000F3CEC"/>
    <w:rsid w:val="000F3CF9"/>
    <w:rsid w:val="000F68E5"/>
    <w:rsid w:val="000F77A1"/>
    <w:rsid w:val="000F79E2"/>
    <w:rsid w:val="00102DAD"/>
    <w:rsid w:val="00103246"/>
    <w:rsid w:val="001039FE"/>
    <w:rsid w:val="00103CB2"/>
    <w:rsid w:val="00104088"/>
    <w:rsid w:val="00104632"/>
    <w:rsid w:val="00104DC4"/>
    <w:rsid w:val="00104E54"/>
    <w:rsid w:val="00105D5B"/>
    <w:rsid w:val="00106312"/>
    <w:rsid w:val="001102B9"/>
    <w:rsid w:val="001104C7"/>
    <w:rsid w:val="001116D3"/>
    <w:rsid w:val="00113378"/>
    <w:rsid w:val="00113D0A"/>
    <w:rsid w:val="001142B9"/>
    <w:rsid w:val="00114BDD"/>
    <w:rsid w:val="00114D8D"/>
    <w:rsid w:val="00115584"/>
    <w:rsid w:val="001163C5"/>
    <w:rsid w:val="00120844"/>
    <w:rsid w:val="00121732"/>
    <w:rsid w:val="0012334C"/>
    <w:rsid w:val="00123746"/>
    <w:rsid w:val="00123D42"/>
    <w:rsid w:val="001241A8"/>
    <w:rsid w:val="0012471E"/>
    <w:rsid w:val="00124D69"/>
    <w:rsid w:val="00125D4D"/>
    <w:rsid w:val="00125F18"/>
    <w:rsid w:val="00126992"/>
    <w:rsid w:val="00127A28"/>
    <w:rsid w:val="001302CE"/>
    <w:rsid w:val="0013035C"/>
    <w:rsid w:val="00130A4F"/>
    <w:rsid w:val="001320DE"/>
    <w:rsid w:val="0013213D"/>
    <w:rsid w:val="001324C2"/>
    <w:rsid w:val="00132CD5"/>
    <w:rsid w:val="00137CAE"/>
    <w:rsid w:val="00137D7C"/>
    <w:rsid w:val="001405D2"/>
    <w:rsid w:val="0014074E"/>
    <w:rsid w:val="00140995"/>
    <w:rsid w:val="001417C5"/>
    <w:rsid w:val="00141912"/>
    <w:rsid w:val="00144219"/>
    <w:rsid w:val="00144413"/>
    <w:rsid w:val="00144B31"/>
    <w:rsid w:val="00145075"/>
    <w:rsid w:val="0014532D"/>
    <w:rsid w:val="00146B9C"/>
    <w:rsid w:val="001504DB"/>
    <w:rsid w:val="00151A9D"/>
    <w:rsid w:val="00152D29"/>
    <w:rsid w:val="00152E21"/>
    <w:rsid w:val="001535AB"/>
    <w:rsid w:val="0015397D"/>
    <w:rsid w:val="00153E85"/>
    <w:rsid w:val="001542DF"/>
    <w:rsid w:val="001554ED"/>
    <w:rsid w:val="00155F29"/>
    <w:rsid w:val="001568A4"/>
    <w:rsid w:val="001579CF"/>
    <w:rsid w:val="001602D7"/>
    <w:rsid w:val="0016046B"/>
    <w:rsid w:val="00160AF6"/>
    <w:rsid w:val="00161229"/>
    <w:rsid w:val="001619CF"/>
    <w:rsid w:val="00162191"/>
    <w:rsid w:val="00162313"/>
    <w:rsid w:val="00162430"/>
    <w:rsid w:val="0016308A"/>
    <w:rsid w:val="00163204"/>
    <w:rsid w:val="00163CBC"/>
    <w:rsid w:val="00163F06"/>
    <w:rsid w:val="001642E4"/>
    <w:rsid w:val="00164B71"/>
    <w:rsid w:val="001662FD"/>
    <w:rsid w:val="00167080"/>
    <w:rsid w:val="001705AB"/>
    <w:rsid w:val="001713DD"/>
    <w:rsid w:val="00171628"/>
    <w:rsid w:val="00172042"/>
    <w:rsid w:val="00172EEE"/>
    <w:rsid w:val="00173650"/>
    <w:rsid w:val="001741A0"/>
    <w:rsid w:val="00174F9F"/>
    <w:rsid w:val="00174FB8"/>
    <w:rsid w:val="00175F36"/>
    <w:rsid w:val="001767BE"/>
    <w:rsid w:val="00180264"/>
    <w:rsid w:val="001813F0"/>
    <w:rsid w:val="001816CD"/>
    <w:rsid w:val="00182058"/>
    <w:rsid w:val="001833C6"/>
    <w:rsid w:val="001843FA"/>
    <w:rsid w:val="0018541F"/>
    <w:rsid w:val="001859A2"/>
    <w:rsid w:val="00185F5E"/>
    <w:rsid w:val="0018697C"/>
    <w:rsid w:val="001874AF"/>
    <w:rsid w:val="001878AC"/>
    <w:rsid w:val="00190B91"/>
    <w:rsid w:val="00191912"/>
    <w:rsid w:val="00191AD4"/>
    <w:rsid w:val="0019221B"/>
    <w:rsid w:val="00193541"/>
    <w:rsid w:val="00193572"/>
    <w:rsid w:val="00194A1C"/>
    <w:rsid w:val="00194CD0"/>
    <w:rsid w:val="001966E6"/>
    <w:rsid w:val="00196B86"/>
    <w:rsid w:val="001A02D9"/>
    <w:rsid w:val="001A0A06"/>
    <w:rsid w:val="001A192A"/>
    <w:rsid w:val="001A21D5"/>
    <w:rsid w:val="001A250F"/>
    <w:rsid w:val="001A2746"/>
    <w:rsid w:val="001A50ED"/>
    <w:rsid w:val="001A58FD"/>
    <w:rsid w:val="001A6D8E"/>
    <w:rsid w:val="001A7D44"/>
    <w:rsid w:val="001B0C6A"/>
    <w:rsid w:val="001B17FF"/>
    <w:rsid w:val="001B27B2"/>
    <w:rsid w:val="001B3BCF"/>
    <w:rsid w:val="001B3C9B"/>
    <w:rsid w:val="001B478E"/>
    <w:rsid w:val="001B49C9"/>
    <w:rsid w:val="001B569B"/>
    <w:rsid w:val="001B60D8"/>
    <w:rsid w:val="001B71C4"/>
    <w:rsid w:val="001B7BC1"/>
    <w:rsid w:val="001B7DF6"/>
    <w:rsid w:val="001B7E30"/>
    <w:rsid w:val="001C28B2"/>
    <w:rsid w:val="001C2D59"/>
    <w:rsid w:val="001C3639"/>
    <w:rsid w:val="001C39E3"/>
    <w:rsid w:val="001C3AA4"/>
    <w:rsid w:val="001C40B7"/>
    <w:rsid w:val="001C44A8"/>
    <w:rsid w:val="001C4BE1"/>
    <w:rsid w:val="001C521E"/>
    <w:rsid w:val="001C56B2"/>
    <w:rsid w:val="001C5DA4"/>
    <w:rsid w:val="001C5E6D"/>
    <w:rsid w:val="001C757C"/>
    <w:rsid w:val="001D083F"/>
    <w:rsid w:val="001D10F4"/>
    <w:rsid w:val="001D1384"/>
    <w:rsid w:val="001D351F"/>
    <w:rsid w:val="001D355B"/>
    <w:rsid w:val="001D3C37"/>
    <w:rsid w:val="001D4B87"/>
    <w:rsid w:val="001D4FB0"/>
    <w:rsid w:val="001D52F1"/>
    <w:rsid w:val="001D53B0"/>
    <w:rsid w:val="001D53DE"/>
    <w:rsid w:val="001D58B8"/>
    <w:rsid w:val="001D5F5A"/>
    <w:rsid w:val="001D65EE"/>
    <w:rsid w:val="001D6B79"/>
    <w:rsid w:val="001D7215"/>
    <w:rsid w:val="001D7568"/>
    <w:rsid w:val="001D76AC"/>
    <w:rsid w:val="001D77A7"/>
    <w:rsid w:val="001E0677"/>
    <w:rsid w:val="001E0E01"/>
    <w:rsid w:val="001E24BA"/>
    <w:rsid w:val="001E284D"/>
    <w:rsid w:val="001E2860"/>
    <w:rsid w:val="001E4CA4"/>
    <w:rsid w:val="001E54E2"/>
    <w:rsid w:val="001E64A7"/>
    <w:rsid w:val="001E7DF5"/>
    <w:rsid w:val="001F0D14"/>
    <w:rsid w:val="001F168B"/>
    <w:rsid w:val="001F1A3E"/>
    <w:rsid w:val="001F3889"/>
    <w:rsid w:val="001F5C44"/>
    <w:rsid w:val="001F637E"/>
    <w:rsid w:val="001F7831"/>
    <w:rsid w:val="002002F5"/>
    <w:rsid w:val="002009F6"/>
    <w:rsid w:val="0020111A"/>
    <w:rsid w:val="0020194A"/>
    <w:rsid w:val="002022A3"/>
    <w:rsid w:val="002029A9"/>
    <w:rsid w:val="002039D5"/>
    <w:rsid w:val="00203B6A"/>
    <w:rsid w:val="0020402E"/>
    <w:rsid w:val="00204045"/>
    <w:rsid w:val="00206C7F"/>
    <w:rsid w:val="00207079"/>
    <w:rsid w:val="00207DBE"/>
    <w:rsid w:val="0021152F"/>
    <w:rsid w:val="00211A7D"/>
    <w:rsid w:val="002123F1"/>
    <w:rsid w:val="00212659"/>
    <w:rsid w:val="0021364D"/>
    <w:rsid w:val="00214610"/>
    <w:rsid w:val="00215A94"/>
    <w:rsid w:val="00215C7D"/>
    <w:rsid w:val="00215F9A"/>
    <w:rsid w:val="00216292"/>
    <w:rsid w:val="00216FA7"/>
    <w:rsid w:val="002207CD"/>
    <w:rsid w:val="002214B4"/>
    <w:rsid w:val="00222C92"/>
    <w:rsid w:val="00223212"/>
    <w:rsid w:val="0022606D"/>
    <w:rsid w:val="00226826"/>
    <w:rsid w:val="00226C8C"/>
    <w:rsid w:val="002275E8"/>
    <w:rsid w:val="00227ECC"/>
    <w:rsid w:val="00230412"/>
    <w:rsid w:val="002311A0"/>
    <w:rsid w:val="0023166D"/>
    <w:rsid w:val="00231CCD"/>
    <w:rsid w:val="00234B95"/>
    <w:rsid w:val="0023546E"/>
    <w:rsid w:val="002357F9"/>
    <w:rsid w:val="002358E0"/>
    <w:rsid w:val="00235DAA"/>
    <w:rsid w:val="00236419"/>
    <w:rsid w:val="00236ADC"/>
    <w:rsid w:val="0023709A"/>
    <w:rsid w:val="002372BF"/>
    <w:rsid w:val="00240D0C"/>
    <w:rsid w:val="00241931"/>
    <w:rsid w:val="00242697"/>
    <w:rsid w:val="00242A0F"/>
    <w:rsid w:val="00242D6B"/>
    <w:rsid w:val="002431E7"/>
    <w:rsid w:val="00243435"/>
    <w:rsid w:val="00244F46"/>
    <w:rsid w:val="002459A8"/>
    <w:rsid w:val="00245DC9"/>
    <w:rsid w:val="002472BD"/>
    <w:rsid w:val="00250D86"/>
    <w:rsid w:val="00251F10"/>
    <w:rsid w:val="00251F12"/>
    <w:rsid w:val="00251F3D"/>
    <w:rsid w:val="00251FB6"/>
    <w:rsid w:val="00254228"/>
    <w:rsid w:val="00254BDA"/>
    <w:rsid w:val="002554C0"/>
    <w:rsid w:val="0025573D"/>
    <w:rsid w:val="0025586F"/>
    <w:rsid w:val="00255D12"/>
    <w:rsid w:val="00256CBA"/>
    <w:rsid w:val="00256D18"/>
    <w:rsid w:val="002578CB"/>
    <w:rsid w:val="0025793A"/>
    <w:rsid w:val="002610D9"/>
    <w:rsid w:val="0026124D"/>
    <w:rsid w:val="00261657"/>
    <w:rsid w:val="00262113"/>
    <w:rsid w:val="0026217C"/>
    <w:rsid w:val="00263524"/>
    <w:rsid w:val="00263B10"/>
    <w:rsid w:val="0026430E"/>
    <w:rsid w:val="0026448F"/>
    <w:rsid w:val="00266AD4"/>
    <w:rsid w:val="00266B2F"/>
    <w:rsid w:val="00267141"/>
    <w:rsid w:val="0027055A"/>
    <w:rsid w:val="002708E4"/>
    <w:rsid w:val="002724AE"/>
    <w:rsid w:val="00273CB1"/>
    <w:rsid w:val="00274774"/>
    <w:rsid w:val="002747EC"/>
    <w:rsid w:val="002752DB"/>
    <w:rsid w:val="002759D0"/>
    <w:rsid w:val="00276E63"/>
    <w:rsid w:val="00280137"/>
    <w:rsid w:val="0028030F"/>
    <w:rsid w:val="00282C3E"/>
    <w:rsid w:val="00282F07"/>
    <w:rsid w:val="002841BD"/>
    <w:rsid w:val="00284D35"/>
    <w:rsid w:val="002855BF"/>
    <w:rsid w:val="0028586E"/>
    <w:rsid w:val="0028683F"/>
    <w:rsid w:val="00286F6B"/>
    <w:rsid w:val="002906A1"/>
    <w:rsid w:val="0029141A"/>
    <w:rsid w:val="002914D5"/>
    <w:rsid w:val="00292A32"/>
    <w:rsid w:val="00292D60"/>
    <w:rsid w:val="00293014"/>
    <w:rsid w:val="00293223"/>
    <w:rsid w:val="00293A66"/>
    <w:rsid w:val="00295C81"/>
    <w:rsid w:val="00296755"/>
    <w:rsid w:val="00296B72"/>
    <w:rsid w:val="002A0145"/>
    <w:rsid w:val="002A0A7A"/>
    <w:rsid w:val="002A167D"/>
    <w:rsid w:val="002A412B"/>
    <w:rsid w:val="002A4787"/>
    <w:rsid w:val="002A4B37"/>
    <w:rsid w:val="002A50F4"/>
    <w:rsid w:val="002A652E"/>
    <w:rsid w:val="002A7C31"/>
    <w:rsid w:val="002A7CEE"/>
    <w:rsid w:val="002B0635"/>
    <w:rsid w:val="002B0DEB"/>
    <w:rsid w:val="002B1A60"/>
    <w:rsid w:val="002B24E4"/>
    <w:rsid w:val="002B25CC"/>
    <w:rsid w:val="002B2967"/>
    <w:rsid w:val="002B37A4"/>
    <w:rsid w:val="002B3C62"/>
    <w:rsid w:val="002B4F31"/>
    <w:rsid w:val="002B5128"/>
    <w:rsid w:val="002B6539"/>
    <w:rsid w:val="002B6AF6"/>
    <w:rsid w:val="002B72B0"/>
    <w:rsid w:val="002B73BE"/>
    <w:rsid w:val="002B7553"/>
    <w:rsid w:val="002B7CE5"/>
    <w:rsid w:val="002C0138"/>
    <w:rsid w:val="002C033C"/>
    <w:rsid w:val="002C09F6"/>
    <w:rsid w:val="002C0B4A"/>
    <w:rsid w:val="002C0FF4"/>
    <w:rsid w:val="002C15A5"/>
    <w:rsid w:val="002C175B"/>
    <w:rsid w:val="002C197A"/>
    <w:rsid w:val="002C1EF2"/>
    <w:rsid w:val="002C2166"/>
    <w:rsid w:val="002C297C"/>
    <w:rsid w:val="002C2AD1"/>
    <w:rsid w:val="002C2DD0"/>
    <w:rsid w:val="002C3438"/>
    <w:rsid w:val="002C36B2"/>
    <w:rsid w:val="002C3FA0"/>
    <w:rsid w:val="002C3FFF"/>
    <w:rsid w:val="002C486C"/>
    <w:rsid w:val="002C4D2D"/>
    <w:rsid w:val="002C522B"/>
    <w:rsid w:val="002C548D"/>
    <w:rsid w:val="002C5E80"/>
    <w:rsid w:val="002C655E"/>
    <w:rsid w:val="002C6D76"/>
    <w:rsid w:val="002D0BEF"/>
    <w:rsid w:val="002D257A"/>
    <w:rsid w:val="002D298D"/>
    <w:rsid w:val="002D5228"/>
    <w:rsid w:val="002D6E63"/>
    <w:rsid w:val="002D7168"/>
    <w:rsid w:val="002E0040"/>
    <w:rsid w:val="002E1A8C"/>
    <w:rsid w:val="002E1D57"/>
    <w:rsid w:val="002E1DAD"/>
    <w:rsid w:val="002E29C8"/>
    <w:rsid w:val="002E3CCA"/>
    <w:rsid w:val="002E3E58"/>
    <w:rsid w:val="002E51F6"/>
    <w:rsid w:val="002E535B"/>
    <w:rsid w:val="002E554B"/>
    <w:rsid w:val="002E61FD"/>
    <w:rsid w:val="002E74A0"/>
    <w:rsid w:val="002F0D22"/>
    <w:rsid w:val="002F123B"/>
    <w:rsid w:val="002F1C04"/>
    <w:rsid w:val="002F2B4E"/>
    <w:rsid w:val="002F56E6"/>
    <w:rsid w:val="002F62FF"/>
    <w:rsid w:val="002F70DA"/>
    <w:rsid w:val="002F7F63"/>
    <w:rsid w:val="003014AE"/>
    <w:rsid w:val="003021CA"/>
    <w:rsid w:val="00302A77"/>
    <w:rsid w:val="00302D6B"/>
    <w:rsid w:val="003037CD"/>
    <w:rsid w:val="00303E03"/>
    <w:rsid w:val="00304648"/>
    <w:rsid w:val="003046FA"/>
    <w:rsid w:val="00304AD9"/>
    <w:rsid w:val="00304C2E"/>
    <w:rsid w:val="0030663A"/>
    <w:rsid w:val="00306E1E"/>
    <w:rsid w:val="003076BB"/>
    <w:rsid w:val="0030782A"/>
    <w:rsid w:val="0031242E"/>
    <w:rsid w:val="00312AC1"/>
    <w:rsid w:val="00312E27"/>
    <w:rsid w:val="00312E35"/>
    <w:rsid w:val="00313562"/>
    <w:rsid w:val="0031467C"/>
    <w:rsid w:val="00314CD3"/>
    <w:rsid w:val="0031520A"/>
    <w:rsid w:val="00316170"/>
    <w:rsid w:val="003166B6"/>
    <w:rsid w:val="00316EA8"/>
    <w:rsid w:val="003172DC"/>
    <w:rsid w:val="0031764D"/>
    <w:rsid w:val="00317DE9"/>
    <w:rsid w:val="00320308"/>
    <w:rsid w:val="00320884"/>
    <w:rsid w:val="00320E41"/>
    <w:rsid w:val="003211C9"/>
    <w:rsid w:val="00321DC4"/>
    <w:rsid w:val="00322A62"/>
    <w:rsid w:val="0032311D"/>
    <w:rsid w:val="00323974"/>
    <w:rsid w:val="00324232"/>
    <w:rsid w:val="00324868"/>
    <w:rsid w:val="00324C92"/>
    <w:rsid w:val="00326069"/>
    <w:rsid w:val="003265B1"/>
    <w:rsid w:val="00327025"/>
    <w:rsid w:val="0032757C"/>
    <w:rsid w:val="0033065E"/>
    <w:rsid w:val="003306F7"/>
    <w:rsid w:val="0033071C"/>
    <w:rsid w:val="003314C1"/>
    <w:rsid w:val="00331C65"/>
    <w:rsid w:val="003338C3"/>
    <w:rsid w:val="00333C59"/>
    <w:rsid w:val="00335290"/>
    <w:rsid w:val="00335899"/>
    <w:rsid w:val="003366F8"/>
    <w:rsid w:val="00337224"/>
    <w:rsid w:val="00340293"/>
    <w:rsid w:val="00340312"/>
    <w:rsid w:val="003403D2"/>
    <w:rsid w:val="00340B89"/>
    <w:rsid w:val="00341452"/>
    <w:rsid w:val="003417CA"/>
    <w:rsid w:val="00342DEF"/>
    <w:rsid w:val="00343D41"/>
    <w:rsid w:val="003442EF"/>
    <w:rsid w:val="0034474B"/>
    <w:rsid w:val="00344FBB"/>
    <w:rsid w:val="003454AD"/>
    <w:rsid w:val="00346BE0"/>
    <w:rsid w:val="003477E7"/>
    <w:rsid w:val="0035340E"/>
    <w:rsid w:val="00353739"/>
    <w:rsid w:val="00353AF5"/>
    <w:rsid w:val="003544E5"/>
    <w:rsid w:val="00354524"/>
    <w:rsid w:val="0035462D"/>
    <w:rsid w:val="0035603D"/>
    <w:rsid w:val="00356C55"/>
    <w:rsid w:val="00356FD6"/>
    <w:rsid w:val="00357132"/>
    <w:rsid w:val="003577E7"/>
    <w:rsid w:val="003601A5"/>
    <w:rsid w:val="003601C9"/>
    <w:rsid w:val="0036074A"/>
    <w:rsid w:val="00361217"/>
    <w:rsid w:val="003613A6"/>
    <w:rsid w:val="003618E8"/>
    <w:rsid w:val="0036342D"/>
    <w:rsid w:val="003637E1"/>
    <w:rsid w:val="00363F32"/>
    <w:rsid w:val="00364F36"/>
    <w:rsid w:val="00365017"/>
    <w:rsid w:val="00365462"/>
    <w:rsid w:val="00366136"/>
    <w:rsid w:val="00367D22"/>
    <w:rsid w:val="003718CE"/>
    <w:rsid w:val="003723F0"/>
    <w:rsid w:val="00372872"/>
    <w:rsid w:val="00373151"/>
    <w:rsid w:val="003732C5"/>
    <w:rsid w:val="003741C3"/>
    <w:rsid w:val="00374572"/>
    <w:rsid w:val="00374669"/>
    <w:rsid w:val="00374722"/>
    <w:rsid w:val="00375CA8"/>
    <w:rsid w:val="00377697"/>
    <w:rsid w:val="0037787D"/>
    <w:rsid w:val="003803CA"/>
    <w:rsid w:val="0038079F"/>
    <w:rsid w:val="003809FD"/>
    <w:rsid w:val="00380A4A"/>
    <w:rsid w:val="00382AC9"/>
    <w:rsid w:val="00382F1A"/>
    <w:rsid w:val="003839A9"/>
    <w:rsid w:val="00384761"/>
    <w:rsid w:val="00384FC9"/>
    <w:rsid w:val="003860EA"/>
    <w:rsid w:val="0038791C"/>
    <w:rsid w:val="00390C0F"/>
    <w:rsid w:val="00390F9A"/>
    <w:rsid w:val="00390FEC"/>
    <w:rsid w:val="00391B25"/>
    <w:rsid w:val="00391CCE"/>
    <w:rsid w:val="00391EDB"/>
    <w:rsid w:val="003922EF"/>
    <w:rsid w:val="00393186"/>
    <w:rsid w:val="00394FC7"/>
    <w:rsid w:val="003954C4"/>
    <w:rsid w:val="003954C6"/>
    <w:rsid w:val="00395554"/>
    <w:rsid w:val="00395580"/>
    <w:rsid w:val="00395B00"/>
    <w:rsid w:val="00395EFC"/>
    <w:rsid w:val="003962EE"/>
    <w:rsid w:val="00396D0F"/>
    <w:rsid w:val="0039722C"/>
    <w:rsid w:val="003A098F"/>
    <w:rsid w:val="003A0F3C"/>
    <w:rsid w:val="003A1930"/>
    <w:rsid w:val="003A1B09"/>
    <w:rsid w:val="003A3B70"/>
    <w:rsid w:val="003A415E"/>
    <w:rsid w:val="003A43C5"/>
    <w:rsid w:val="003A43E1"/>
    <w:rsid w:val="003A4E73"/>
    <w:rsid w:val="003A4EF9"/>
    <w:rsid w:val="003A6810"/>
    <w:rsid w:val="003A6F5B"/>
    <w:rsid w:val="003A70A4"/>
    <w:rsid w:val="003A7A95"/>
    <w:rsid w:val="003B0CEE"/>
    <w:rsid w:val="003B0F82"/>
    <w:rsid w:val="003B1243"/>
    <w:rsid w:val="003B1928"/>
    <w:rsid w:val="003B21D1"/>
    <w:rsid w:val="003B28BA"/>
    <w:rsid w:val="003B402B"/>
    <w:rsid w:val="003B4033"/>
    <w:rsid w:val="003B40AD"/>
    <w:rsid w:val="003B4352"/>
    <w:rsid w:val="003B4B17"/>
    <w:rsid w:val="003B577A"/>
    <w:rsid w:val="003B5B5C"/>
    <w:rsid w:val="003B5B9F"/>
    <w:rsid w:val="003C0B2D"/>
    <w:rsid w:val="003C11BB"/>
    <w:rsid w:val="003C1F0C"/>
    <w:rsid w:val="003C4634"/>
    <w:rsid w:val="003C4E37"/>
    <w:rsid w:val="003C59E3"/>
    <w:rsid w:val="003C6038"/>
    <w:rsid w:val="003C64A9"/>
    <w:rsid w:val="003C6EE5"/>
    <w:rsid w:val="003C7239"/>
    <w:rsid w:val="003D077C"/>
    <w:rsid w:val="003D0864"/>
    <w:rsid w:val="003D0C95"/>
    <w:rsid w:val="003D1900"/>
    <w:rsid w:val="003D1E0C"/>
    <w:rsid w:val="003D3885"/>
    <w:rsid w:val="003D4E00"/>
    <w:rsid w:val="003D4E85"/>
    <w:rsid w:val="003D50AA"/>
    <w:rsid w:val="003D5F6D"/>
    <w:rsid w:val="003D60BB"/>
    <w:rsid w:val="003D62F9"/>
    <w:rsid w:val="003D7042"/>
    <w:rsid w:val="003D71B0"/>
    <w:rsid w:val="003D7DF1"/>
    <w:rsid w:val="003E0E32"/>
    <w:rsid w:val="003E16BE"/>
    <w:rsid w:val="003E1F2D"/>
    <w:rsid w:val="003E2394"/>
    <w:rsid w:val="003E2946"/>
    <w:rsid w:val="003E4A0D"/>
    <w:rsid w:val="003E4A6A"/>
    <w:rsid w:val="003E60CA"/>
    <w:rsid w:val="003E6D7C"/>
    <w:rsid w:val="003E7026"/>
    <w:rsid w:val="003E7110"/>
    <w:rsid w:val="003F037E"/>
    <w:rsid w:val="003F06C7"/>
    <w:rsid w:val="003F0760"/>
    <w:rsid w:val="003F13D7"/>
    <w:rsid w:val="003F1867"/>
    <w:rsid w:val="003F436D"/>
    <w:rsid w:val="003F64A8"/>
    <w:rsid w:val="003F6A64"/>
    <w:rsid w:val="003F7075"/>
    <w:rsid w:val="003F7287"/>
    <w:rsid w:val="003F7ED7"/>
    <w:rsid w:val="004000B4"/>
    <w:rsid w:val="00400D77"/>
    <w:rsid w:val="00401443"/>
    <w:rsid w:val="00401855"/>
    <w:rsid w:val="00402DC5"/>
    <w:rsid w:val="004032C7"/>
    <w:rsid w:val="004035CF"/>
    <w:rsid w:val="00405800"/>
    <w:rsid w:val="00405FF5"/>
    <w:rsid w:val="00406CD2"/>
    <w:rsid w:val="00407173"/>
    <w:rsid w:val="00411158"/>
    <w:rsid w:val="00411778"/>
    <w:rsid w:val="00411967"/>
    <w:rsid w:val="004122F0"/>
    <w:rsid w:val="00412662"/>
    <w:rsid w:val="004135C7"/>
    <w:rsid w:val="00413B2D"/>
    <w:rsid w:val="00413D93"/>
    <w:rsid w:val="004153C2"/>
    <w:rsid w:val="0041621B"/>
    <w:rsid w:val="00417200"/>
    <w:rsid w:val="0041744B"/>
    <w:rsid w:val="004174BD"/>
    <w:rsid w:val="00417527"/>
    <w:rsid w:val="00421F52"/>
    <w:rsid w:val="00422572"/>
    <w:rsid w:val="00423D15"/>
    <w:rsid w:val="004241D4"/>
    <w:rsid w:val="004242A3"/>
    <w:rsid w:val="0042432A"/>
    <w:rsid w:val="004245DA"/>
    <w:rsid w:val="00424F43"/>
    <w:rsid w:val="0042501D"/>
    <w:rsid w:val="004266D3"/>
    <w:rsid w:val="0042678F"/>
    <w:rsid w:val="00427617"/>
    <w:rsid w:val="004308DB"/>
    <w:rsid w:val="00430A76"/>
    <w:rsid w:val="00433893"/>
    <w:rsid w:val="00434A6D"/>
    <w:rsid w:val="00434D06"/>
    <w:rsid w:val="0044067E"/>
    <w:rsid w:val="00442883"/>
    <w:rsid w:val="00443438"/>
    <w:rsid w:val="00444227"/>
    <w:rsid w:val="0044530C"/>
    <w:rsid w:val="0044596F"/>
    <w:rsid w:val="00445B25"/>
    <w:rsid w:val="00445C71"/>
    <w:rsid w:val="004461BA"/>
    <w:rsid w:val="004462C9"/>
    <w:rsid w:val="004469C6"/>
    <w:rsid w:val="00450B3E"/>
    <w:rsid w:val="0045180A"/>
    <w:rsid w:val="00456600"/>
    <w:rsid w:val="004569C9"/>
    <w:rsid w:val="0045729A"/>
    <w:rsid w:val="0045751F"/>
    <w:rsid w:val="00460045"/>
    <w:rsid w:val="00460C8D"/>
    <w:rsid w:val="00460FAF"/>
    <w:rsid w:val="00461F76"/>
    <w:rsid w:val="004631F9"/>
    <w:rsid w:val="0046374C"/>
    <w:rsid w:val="00465D71"/>
    <w:rsid w:val="004660A0"/>
    <w:rsid w:val="0046637C"/>
    <w:rsid w:val="00466816"/>
    <w:rsid w:val="004702F2"/>
    <w:rsid w:val="004706C4"/>
    <w:rsid w:val="00471143"/>
    <w:rsid w:val="004712AC"/>
    <w:rsid w:val="004726C4"/>
    <w:rsid w:val="00472BC9"/>
    <w:rsid w:val="00472D5E"/>
    <w:rsid w:val="00472E50"/>
    <w:rsid w:val="004730A9"/>
    <w:rsid w:val="0047377D"/>
    <w:rsid w:val="00474868"/>
    <w:rsid w:val="0047494A"/>
    <w:rsid w:val="00474B72"/>
    <w:rsid w:val="004758A1"/>
    <w:rsid w:val="00475A6D"/>
    <w:rsid w:val="00476433"/>
    <w:rsid w:val="00476DF3"/>
    <w:rsid w:val="00477455"/>
    <w:rsid w:val="0047798F"/>
    <w:rsid w:val="00477A0D"/>
    <w:rsid w:val="00477D1C"/>
    <w:rsid w:val="00480077"/>
    <w:rsid w:val="004807E3"/>
    <w:rsid w:val="0048094D"/>
    <w:rsid w:val="00480CAF"/>
    <w:rsid w:val="00480E44"/>
    <w:rsid w:val="004811D2"/>
    <w:rsid w:val="0048130D"/>
    <w:rsid w:val="0048146D"/>
    <w:rsid w:val="00482335"/>
    <w:rsid w:val="00484567"/>
    <w:rsid w:val="00484912"/>
    <w:rsid w:val="00484B47"/>
    <w:rsid w:val="0048599A"/>
    <w:rsid w:val="004863AE"/>
    <w:rsid w:val="00487ACF"/>
    <w:rsid w:val="004918B8"/>
    <w:rsid w:val="004932A1"/>
    <w:rsid w:val="00495C5A"/>
    <w:rsid w:val="00495F7E"/>
    <w:rsid w:val="0049660E"/>
    <w:rsid w:val="00496CE2"/>
    <w:rsid w:val="00496D27"/>
    <w:rsid w:val="004A0319"/>
    <w:rsid w:val="004A1443"/>
    <w:rsid w:val="004A1D4E"/>
    <w:rsid w:val="004A2ED4"/>
    <w:rsid w:val="004A3CB6"/>
    <w:rsid w:val="004A55DB"/>
    <w:rsid w:val="004A5F91"/>
    <w:rsid w:val="004B0513"/>
    <w:rsid w:val="004B2813"/>
    <w:rsid w:val="004B2CFC"/>
    <w:rsid w:val="004B37FD"/>
    <w:rsid w:val="004B44A7"/>
    <w:rsid w:val="004B5234"/>
    <w:rsid w:val="004B53E0"/>
    <w:rsid w:val="004B5D15"/>
    <w:rsid w:val="004B670D"/>
    <w:rsid w:val="004B7076"/>
    <w:rsid w:val="004B7D41"/>
    <w:rsid w:val="004C0121"/>
    <w:rsid w:val="004C389A"/>
    <w:rsid w:val="004C6677"/>
    <w:rsid w:val="004C67E5"/>
    <w:rsid w:val="004C721C"/>
    <w:rsid w:val="004C728F"/>
    <w:rsid w:val="004C779B"/>
    <w:rsid w:val="004C7E2A"/>
    <w:rsid w:val="004D0648"/>
    <w:rsid w:val="004D173F"/>
    <w:rsid w:val="004D3578"/>
    <w:rsid w:val="004D380D"/>
    <w:rsid w:val="004D4405"/>
    <w:rsid w:val="004D442B"/>
    <w:rsid w:val="004D5900"/>
    <w:rsid w:val="004D6286"/>
    <w:rsid w:val="004D62BA"/>
    <w:rsid w:val="004D64D4"/>
    <w:rsid w:val="004D716B"/>
    <w:rsid w:val="004D73F1"/>
    <w:rsid w:val="004D7ACA"/>
    <w:rsid w:val="004E0297"/>
    <w:rsid w:val="004E0455"/>
    <w:rsid w:val="004E0861"/>
    <w:rsid w:val="004E1F6D"/>
    <w:rsid w:val="004E213A"/>
    <w:rsid w:val="004E2D55"/>
    <w:rsid w:val="004E35B3"/>
    <w:rsid w:val="004E481C"/>
    <w:rsid w:val="004E4FD9"/>
    <w:rsid w:val="004E5707"/>
    <w:rsid w:val="004E58CC"/>
    <w:rsid w:val="004E6678"/>
    <w:rsid w:val="004E7988"/>
    <w:rsid w:val="004E7DA9"/>
    <w:rsid w:val="004F21DD"/>
    <w:rsid w:val="004F36E0"/>
    <w:rsid w:val="004F3D5B"/>
    <w:rsid w:val="004F60E4"/>
    <w:rsid w:val="004F715E"/>
    <w:rsid w:val="004F7835"/>
    <w:rsid w:val="004F7F9B"/>
    <w:rsid w:val="00500130"/>
    <w:rsid w:val="00501538"/>
    <w:rsid w:val="00501A43"/>
    <w:rsid w:val="0050264A"/>
    <w:rsid w:val="00503171"/>
    <w:rsid w:val="00503B7B"/>
    <w:rsid w:val="00504E7D"/>
    <w:rsid w:val="00505481"/>
    <w:rsid w:val="00506C28"/>
    <w:rsid w:val="0050795D"/>
    <w:rsid w:val="00507BD6"/>
    <w:rsid w:val="00511067"/>
    <w:rsid w:val="005110C6"/>
    <w:rsid w:val="00512808"/>
    <w:rsid w:val="00513493"/>
    <w:rsid w:val="005135FF"/>
    <w:rsid w:val="005139AA"/>
    <w:rsid w:val="00514119"/>
    <w:rsid w:val="00514801"/>
    <w:rsid w:val="0051578C"/>
    <w:rsid w:val="00516462"/>
    <w:rsid w:val="005166F7"/>
    <w:rsid w:val="0051690B"/>
    <w:rsid w:val="0051770A"/>
    <w:rsid w:val="00517A4C"/>
    <w:rsid w:val="005210A2"/>
    <w:rsid w:val="00521B0D"/>
    <w:rsid w:val="005220E6"/>
    <w:rsid w:val="005222EB"/>
    <w:rsid w:val="005225B9"/>
    <w:rsid w:val="005228D5"/>
    <w:rsid w:val="00523546"/>
    <w:rsid w:val="00523F96"/>
    <w:rsid w:val="00524CC6"/>
    <w:rsid w:val="005263CF"/>
    <w:rsid w:val="005266EF"/>
    <w:rsid w:val="005267F7"/>
    <w:rsid w:val="00527F15"/>
    <w:rsid w:val="00530DD0"/>
    <w:rsid w:val="00531099"/>
    <w:rsid w:val="00531C97"/>
    <w:rsid w:val="0053208B"/>
    <w:rsid w:val="00534278"/>
    <w:rsid w:val="00534A38"/>
    <w:rsid w:val="00534DA0"/>
    <w:rsid w:val="005353ED"/>
    <w:rsid w:val="00535611"/>
    <w:rsid w:val="0053638F"/>
    <w:rsid w:val="00536477"/>
    <w:rsid w:val="005367F4"/>
    <w:rsid w:val="00536EAC"/>
    <w:rsid w:val="00537115"/>
    <w:rsid w:val="00540FE3"/>
    <w:rsid w:val="005414B9"/>
    <w:rsid w:val="0054160F"/>
    <w:rsid w:val="00541944"/>
    <w:rsid w:val="00541ACF"/>
    <w:rsid w:val="00542673"/>
    <w:rsid w:val="005434AD"/>
    <w:rsid w:val="005435E5"/>
    <w:rsid w:val="00543768"/>
    <w:rsid w:val="00543CF9"/>
    <w:rsid w:val="00543E6C"/>
    <w:rsid w:val="0054458A"/>
    <w:rsid w:val="005445A9"/>
    <w:rsid w:val="00547887"/>
    <w:rsid w:val="00550ACC"/>
    <w:rsid w:val="00550EA6"/>
    <w:rsid w:val="005510ED"/>
    <w:rsid w:val="0055138F"/>
    <w:rsid w:val="00551ED6"/>
    <w:rsid w:val="00551FF5"/>
    <w:rsid w:val="005539D5"/>
    <w:rsid w:val="00554E63"/>
    <w:rsid w:val="00555522"/>
    <w:rsid w:val="005556C1"/>
    <w:rsid w:val="0055576C"/>
    <w:rsid w:val="00555FEB"/>
    <w:rsid w:val="005572AD"/>
    <w:rsid w:val="00557EFD"/>
    <w:rsid w:val="005601D2"/>
    <w:rsid w:val="00561F7F"/>
    <w:rsid w:val="005633B2"/>
    <w:rsid w:val="005633EB"/>
    <w:rsid w:val="005637F0"/>
    <w:rsid w:val="00563B00"/>
    <w:rsid w:val="0056469D"/>
    <w:rsid w:val="0056480F"/>
    <w:rsid w:val="00565087"/>
    <w:rsid w:val="0056573F"/>
    <w:rsid w:val="00565C8E"/>
    <w:rsid w:val="00565CD8"/>
    <w:rsid w:val="005660E6"/>
    <w:rsid w:val="00566C86"/>
    <w:rsid w:val="00567438"/>
    <w:rsid w:val="00567824"/>
    <w:rsid w:val="005679C4"/>
    <w:rsid w:val="0057085C"/>
    <w:rsid w:val="00570DEE"/>
    <w:rsid w:val="0057245A"/>
    <w:rsid w:val="00572857"/>
    <w:rsid w:val="00573B7D"/>
    <w:rsid w:val="00574C54"/>
    <w:rsid w:val="005755CB"/>
    <w:rsid w:val="00575B0C"/>
    <w:rsid w:val="00575D2C"/>
    <w:rsid w:val="0057656C"/>
    <w:rsid w:val="00577063"/>
    <w:rsid w:val="00577990"/>
    <w:rsid w:val="00580A44"/>
    <w:rsid w:val="00580C03"/>
    <w:rsid w:val="00580F31"/>
    <w:rsid w:val="005813E9"/>
    <w:rsid w:val="00581855"/>
    <w:rsid w:val="005844E1"/>
    <w:rsid w:val="00584973"/>
    <w:rsid w:val="00584C97"/>
    <w:rsid w:val="005856EB"/>
    <w:rsid w:val="00585A23"/>
    <w:rsid w:val="0058673B"/>
    <w:rsid w:val="005879E7"/>
    <w:rsid w:val="005900CE"/>
    <w:rsid w:val="00590E37"/>
    <w:rsid w:val="005920E6"/>
    <w:rsid w:val="00592418"/>
    <w:rsid w:val="00592E4D"/>
    <w:rsid w:val="0059320F"/>
    <w:rsid w:val="00593B6E"/>
    <w:rsid w:val="00593F01"/>
    <w:rsid w:val="00594252"/>
    <w:rsid w:val="00594997"/>
    <w:rsid w:val="00595AEC"/>
    <w:rsid w:val="005968C0"/>
    <w:rsid w:val="00596E89"/>
    <w:rsid w:val="005A0236"/>
    <w:rsid w:val="005A0F65"/>
    <w:rsid w:val="005A19CD"/>
    <w:rsid w:val="005A1A94"/>
    <w:rsid w:val="005A2C8A"/>
    <w:rsid w:val="005A38C0"/>
    <w:rsid w:val="005A3966"/>
    <w:rsid w:val="005A3BB5"/>
    <w:rsid w:val="005A3C46"/>
    <w:rsid w:val="005A3FC8"/>
    <w:rsid w:val="005A6407"/>
    <w:rsid w:val="005A6C48"/>
    <w:rsid w:val="005B0C9E"/>
    <w:rsid w:val="005B2039"/>
    <w:rsid w:val="005B2515"/>
    <w:rsid w:val="005B273F"/>
    <w:rsid w:val="005B460E"/>
    <w:rsid w:val="005B4C9A"/>
    <w:rsid w:val="005B4D3B"/>
    <w:rsid w:val="005B5D2F"/>
    <w:rsid w:val="005B6229"/>
    <w:rsid w:val="005B65AE"/>
    <w:rsid w:val="005B68E6"/>
    <w:rsid w:val="005B6B69"/>
    <w:rsid w:val="005B726C"/>
    <w:rsid w:val="005C0718"/>
    <w:rsid w:val="005C2208"/>
    <w:rsid w:val="005C23A0"/>
    <w:rsid w:val="005C2E98"/>
    <w:rsid w:val="005C46AC"/>
    <w:rsid w:val="005C501B"/>
    <w:rsid w:val="005C528A"/>
    <w:rsid w:val="005C55D1"/>
    <w:rsid w:val="005C59C2"/>
    <w:rsid w:val="005C634D"/>
    <w:rsid w:val="005C63FA"/>
    <w:rsid w:val="005C6409"/>
    <w:rsid w:val="005C68EB"/>
    <w:rsid w:val="005C6FD3"/>
    <w:rsid w:val="005C794E"/>
    <w:rsid w:val="005D0404"/>
    <w:rsid w:val="005D05B9"/>
    <w:rsid w:val="005D0A29"/>
    <w:rsid w:val="005D147A"/>
    <w:rsid w:val="005D22CA"/>
    <w:rsid w:val="005D273C"/>
    <w:rsid w:val="005D3023"/>
    <w:rsid w:val="005D37CD"/>
    <w:rsid w:val="005D414B"/>
    <w:rsid w:val="005D4BF8"/>
    <w:rsid w:val="005D5072"/>
    <w:rsid w:val="005D5447"/>
    <w:rsid w:val="005D5AE2"/>
    <w:rsid w:val="005D5F50"/>
    <w:rsid w:val="005D621C"/>
    <w:rsid w:val="005D7242"/>
    <w:rsid w:val="005D7AC7"/>
    <w:rsid w:val="005D7FDC"/>
    <w:rsid w:val="005E16A1"/>
    <w:rsid w:val="005E1A07"/>
    <w:rsid w:val="005E1E34"/>
    <w:rsid w:val="005E2219"/>
    <w:rsid w:val="005E45F5"/>
    <w:rsid w:val="005E4E68"/>
    <w:rsid w:val="005E4EF1"/>
    <w:rsid w:val="005E6508"/>
    <w:rsid w:val="005E67A1"/>
    <w:rsid w:val="005E71E3"/>
    <w:rsid w:val="005F1B3B"/>
    <w:rsid w:val="005F2DAA"/>
    <w:rsid w:val="005F2EDF"/>
    <w:rsid w:val="005F330D"/>
    <w:rsid w:val="005F4451"/>
    <w:rsid w:val="005F7F1D"/>
    <w:rsid w:val="0060015A"/>
    <w:rsid w:val="006001AD"/>
    <w:rsid w:val="006004A4"/>
    <w:rsid w:val="0060052F"/>
    <w:rsid w:val="00600C9B"/>
    <w:rsid w:val="00601D01"/>
    <w:rsid w:val="00602641"/>
    <w:rsid w:val="00602F43"/>
    <w:rsid w:val="0060324C"/>
    <w:rsid w:val="0060336F"/>
    <w:rsid w:val="006039A4"/>
    <w:rsid w:val="0060417D"/>
    <w:rsid w:val="006051ED"/>
    <w:rsid w:val="0060623C"/>
    <w:rsid w:val="0060694D"/>
    <w:rsid w:val="006071F9"/>
    <w:rsid w:val="006072CB"/>
    <w:rsid w:val="00607692"/>
    <w:rsid w:val="006079F6"/>
    <w:rsid w:val="0061039F"/>
    <w:rsid w:val="00611566"/>
    <w:rsid w:val="00611C67"/>
    <w:rsid w:val="00611F72"/>
    <w:rsid w:val="0061210A"/>
    <w:rsid w:val="00612917"/>
    <w:rsid w:val="00615944"/>
    <w:rsid w:val="00616709"/>
    <w:rsid w:val="00616ACA"/>
    <w:rsid w:val="006170E3"/>
    <w:rsid w:val="006173D5"/>
    <w:rsid w:val="00617512"/>
    <w:rsid w:val="006208EC"/>
    <w:rsid w:val="00621144"/>
    <w:rsid w:val="00621579"/>
    <w:rsid w:val="00621B2F"/>
    <w:rsid w:val="00622B94"/>
    <w:rsid w:val="00622EAC"/>
    <w:rsid w:val="00623786"/>
    <w:rsid w:val="00624CF2"/>
    <w:rsid w:val="00624DB7"/>
    <w:rsid w:val="006250ED"/>
    <w:rsid w:val="00625B1E"/>
    <w:rsid w:val="00626097"/>
    <w:rsid w:val="00626B25"/>
    <w:rsid w:val="00626E56"/>
    <w:rsid w:val="006271FE"/>
    <w:rsid w:val="00630A51"/>
    <w:rsid w:val="006310B5"/>
    <w:rsid w:val="00631D58"/>
    <w:rsid w:val="00632306"/>
    <w:rsid w:val="00633126"/>
    <w:rsid w:val="0063334D"/>
    <w:rsid w:val="006335E2"/>
    <w:rsid w:val="00633781"/>
    <w:rsid w:val="00636BE0"/>
    <w:rsid w:val="00637A69"/>
    <w:rsid w:val="006403DC"/>
    <w:rsid w:val="00640DD9"/>
    <w:rsid w:val="006422F4"/>
    <w:rsid w:val="00643856"/>
    <w:rsid w:val="0064411C"/>
    <w:rsid w:val="00645E35"/>
    <w:rsid w:val="006466C8"/>
    <w:rsid w:val="006468EB"/>
    <w:rsid w:val="00646D99"/>
    <w:rsid w:val="006474E0"/>
    <w:rsid w:val="00647A93"/>
    <w:rsid w:val="00647E75"/>
    <w:rsid w:val="00650084"/>
    <w:rsid w:val="00650F13"/>
    <w:rsid w:val="006513E3"/>
    <w:rsid w:val="00654E54"/>
    <w:rsid w:val="006564EB"/>
    <w:rsid w:val="00656910"/>
    <w:rsid w:val="0065717D"/>
    <w:rsid w:val="006576FE"/>
    <w:rsid w:val="0066153A"/>
    <w:rsid w:val="006616CD"/>
    <w:rsid w:val="00661F02"/>
    <w:rsid w:val="00663919"/>
    <w:rsid w:val="00663C24"/>
    <w:rsid w:val="00666483"/>
    <w:rsid w:val="00666AF9"/>
    <w:rsid w:val="00667075"/>
    <w:rsid w:val="0067066E"/>
    <w:rsid w:val="00671516"/>
    <w:rsid w:val="0067286A"/>
    <w:rsid w:val="00673A2D"/>
    <w:rsid w:val="00674F6F"/>
    <w:rsid w:val="006751F3"/>
    <w:rsid w:val="00676447"/>
    <w:rsid w:val="00676676"/>
    <w:rsid w:val="0067676B"/>
    <w:rsid w:val="00676945"/>
    <w:rsid w:val="00676FEF"/>
    <w:rsid w:val="00677147"/>
    <w:rsid w:val="00677EB7"/>
    <w:rsid w:val="0068064C"/>
    <w:rsid w:val="006808DE"/>
    <w:rsid w:val="00680C10"/>
    <w:rsid w:val="00681506"/>
    <w:rsid w:val="00681A9A"/>
    <w:rsid w:val="00684745"/>
    <w:rsid w:val="00684A41"/>
    <w:rsid w:val="006856CF"/>
    <w:rsid w:val="00685931"/>
    <w:rsid w:val="0068759E"/>
    <w:rsid w:val="00690682"/>
    <w:rsid w:val="0069187B"/>
    <w:rsid w:val="00692AEF"/>
    <w:rsid w:val="00692B95"/>
    <w:rsid w:val="00693A55"/>
    <w:rsid w:val="00693CEA"/>
    <w:rsid w:val="00694C54"/>
    <w:rsid w:val="00697F77"/>
    <w:rsid w:val="006A0843"/>
    <w:rsid w:val="006A107E"/>
    <w:rsid w:val="006A1109"/>
    <w:rsid w:val="006A3102"/>
    <w:rsid w:val="006A3441"/>
    <w:rsid w:val="006A38D3"/>
    <w:rsid w:val="006A3BD6"/>
    <w:rsid w:val="006A62CA"/>
    <w:rsid w:val="006A6D6B"/>
    <w:rsid w:val="006B0D65"/>
    <w:rsid w:val="006B123E"/>
    <w:rsid w:val="006B3D57"/>
    <w:rsid w:val="006B40A6"/>
    <w:rsid w:val="006B4804"/>
    <w:rsid w:val="006B4FB9"/>
    <w:rsid w:val="006B592E"/>
    <w:rsid w:val="006C0093"/>
    <w:rsid w:val="006C0532"/>
    <w:rsid w:val="006C0A88"/>
    <w:rsid w:val="006C1899"/>
    <w:rsid w:val="006C329B"/>
    <w:rsid w:val="006C48AA"/>
    <w:rsid w:val="006C4ECB"/>
    <w:rsid w:val="006C5BE1"/>
    <w:rsid w:val="006C66D8"/>
    <w:rsid w:val="006C6E1F"/>
    <w:rsid w:val="006C71C4"/>
    <w:rsid w:val="006C7DF7"/>
    <w:rsid w:val="006D0A88"/>
    <w:rsid w:val="006D1460"/>
    <w:rsid w:val="006D1E24"/>
    <w:rsid w:val="006D2BB5"/>
    <w:rsid w:val="006D4483"/>
    <w:rsid w:val="006D6102"/>
    <w:rsid w:val="006D6385"/>
    <w:rsid w:val="006D7A82"/>
    <w:rsid w:val="006D7D8B"/>
    <w:rsid w:val="006E0057"/>
    <w:rsid w:val="006E08C3"/>
    <w:rsid w:val="006E1417"/>
    <w:rsid w:val="006E151E"/>
    <w:rsid w:val="006E2183"/>
    <w:rsid w:val="006E2A88"/>
    <w:rsid w:val="006E325A"/>
    <w:rsid w:val="006E444E"/>
    <w:rsid w:val="006E69C0"/>
    <w:rsid w:val="006E6BA0"/>
    <w:rsid w:val="006E701F"/>
    <w:rsid w:val="006E717B"/>
    <w:rsid w:val="006E72DB"/>
    <w:rsid w:val="006E7EAF"/>
    <w:rsid w:val="006F0B2B"/>
    <w:rsid w:val="006F11B7"/>
    <w:rsid w:val="006F1FA7"/>
    <w:rsid w:val="006F3F62"/>
    <w:rsid w:val="006F6A2C"/>
    <w:rsid w:val="006F6CBB"/>
    <w:rsid w:val="006F7E37"/>
    <w:rsid w:val="0070051F"/>
    <w:rsid w:val="00700739"/>
    <w:rsid w:val="00701445"/>
    <w:rsid w:val="00701670"/>
    <w:rsid w:val="0070184C"/>
    <w:rsid w:val="00703BC2"/>
    <w:rsid w:val="00705875"/>
    <w:rsid w:val="00705B1F"/>
    <w:rsid w:val="007063D3"/>
    <w:rsid w:val="00706E7F"/>
    <w:rsid w:val="007071F3"/>
    <w:rsid w:val="00707AD2"/>
    <w:rsid w:val="00707FC0"/>
    <w:rsid w:val="00710201"/>
    <w:rsid w:val="007124AA"/>
    <w:rsid w:val="007129C8"/>
    <w:rsid w:val="00712E37"/>
    <w:rsid w:val="007131E5"/>
    <w:rsid w:val="00713456"/>
    <w:rsid w:val="0071489D"/>
    <w:rsid w:val="00714A62"/>
    <w:rsid w:val="00714C39"/>
    <w:rsid w:val="00714FEC"/>
    <w:rsid w:val="0071533E"/>
    <w:rsid w:val="007155D7"/>
    <w:rsid w:val="00715601"/>
    <w:rsid w:val="007159C9"/>
    <w:rsid w:val="007178B7"/>
    <w:rsid w:val="00717A1C"/>
    <w:rsid w:val="00717D0F"/>
    <w:rsid w:val="00720E11"/>
    <w:rsid w:val="00720F0A"/>
    <w:rsid w:val="007214EC"/>
    <w:rsid w:val="00721817"/>
    <w:rsid w:val="0072183A"/>
    <w:rsid w:val="00722476"/>
    <w:rsid w:val="00722C8F"/>
    <w:rsid w:val="00723C87"/>
    <w:rsid w:val="00723D47"/>
    <w:rsid w:val="00724DAE"/>
    <w:rsid w:val="00725933"/>
    <w:rsid w:val="0072726E"/>
    <w:rsid w:val="00727599"/>
    <w:rsid w:val="00730A65"/>
    <w:rsid w:val="0073101D"/>
    <w:rsid w:val="007312AE"/>
    <w:rsid w:val="00731462"/>
    <w:rsid w:val="007319B1"/>
    <w:rsid w:val="00731A1D"/>
    <w:rsid w:val="00731B17"/>
    <w:rsid w:val="00734A5B"/>
    <w:rsid w:val="007355B3"/>
    <w:rsid w:val="00735E81"/>
    <w:rsid w:val="00736641"/>
    <w:rsid w:val="007374DD"/>
    <w:rsid w:val="00740DD6"/>
    <w:rsid w:val="007410C9"/>
    <w:rsid w:val="007418BF"/>
    <w:rsid w:val="00741E3F"/>
    <w:rsid w:val="00742263"/>
    <w:rsid w:val="007423AE"/>
    <w:rsid w:val="00742F2E"/>
    <w:rsid w:val="0074392F"/>
    <w:rsid w:val="00744BED"/>
    <w:rsid w:val="00744E76"/>
    <w:rsid w:val="007454A9"/>
    <w:rsid w:val="00745819"/>
    <w:rsid w:val="00745CF1"/>
    <w:rsid w:val="007460EF"/>
    <w:rsid w:val="00746160"/>
    <w:rsid w:val="00747137"/>
    <w:rsid w:val="00747C75"/>
    <w:rsid w:val="007502E8"/>
    <w:rsid w:val="00751ADA"/>
    <w:rsid w:val="00751E28"/>
    <w:rsid w:val="00752765"/>
    <w:rsid w:val="00752BD6"/>
    <w:rsid w:val="007542F0"/>
    <w:rsid w:val="007546E7"/>
    <w:rsid w:val="00754DE8"/>
    <w:rsid w:val="00755B24"/>
    <w:rsid w:val="00756D2D"/>
    <w:rsid w:val="00757D40"/>
    <w:rsid w:val="00760980"/>
    <w:rsid w:val="00760FBA"/>
    <w:rsid w:val="0076222A"/>
    <w:rsid w:val="0076287E"/>
    <w:rsid w:val="0076323D"/>
    <w:rsid w:val="00763A4E"/>
    <w:rsid w:val="00763D86"/>
    <w:rsid w:val="00763F7C"/>
    <w:rsid w:val="007648F8"/>
    <w:rsid w:val="007657B8"/>
    <w:rsid w:val="007659F2"/>
    <w:rsid w:val="00765A5F"/>
    <w:rsid w:val="00765EF8"/>
    <w:rsid w:val="00766FA6"/>
    <w:rsid w:val="0076775A"/>
    <w:rsid w:val="0076783C"/>
    <w:rsid w:val="00767B38"/>
    <w:rsid w:val="00767C7F"/>
    <w:rsid w:val="00770CD4"/>
    <w:rsid w:val="0077251D"/>
    <w:rsid w:val="00772E7E"/>
    <w:rsid w:val="007731AF"/>
    <w:rsid w:val="00773433"/>
    <w:rsid w:val="007750B4"/>
    <w:rsid w:val="007755AC"/>
    <w:rsid w:val="007757AC"/>
    <w:rsid w:val="00775C7B"/>
    <w:rsid w:val="0077728C"/>
    <w:rsid w:val="007804FA"/>
    <w:rsid w:val="0078110C"/>
    <w:rsid w:val="00781760"/>
    <w:rsid w:val="00781F0F"/>
    <w:rsid w:val="0078315B"/>
    <w:rsid w:val="007846F6"/>
    <w:rsid w:val="00784795"/>
    <w:rsid w:val="00784EC7"/>
    <w:rsid w:val="00786844"/>
    <w:rsid w:val="007871AB"/>
    <w:rsid w:val="0078727C"/>
    <w:rsid w:val="007879E4"/>
    <w:rsid w:val="00787CB8"/>
    <w:rsid w:val="00790255"/>
    <w:rsid w:val="0079034B"/>
    <w:rsid w:val="0079049D"/>
    <w:rsid w:val="00791656"/>
    <w:rsid w:val="00791E9A"/>
    <w:rsid w:val="0079289B"/>
    <w:rsid w:val="007929A6"/>
    <w:rsid w:val="00792DBB"/>
    <w:rsid w:val="0079365A"/>
    <w:rsid w:val="007941DF"/>
    <w:rsid w:val="00795A84"/>
    <w:rsid w:val="00797A4C"/>
    <w:rsid w:val="007A05A7"/>
    <w:rsid w:val="007A1AF3"/>
    <w:rsid w:val="007A24FF"/>
    <w:rsid w:val="007A2817"/>
    <w:rsid w:val="007A3D78"/>
    <w:rsid w:val="007A42F5"/>
    <w:rsid w:val="007A72E5"/>
    <w:rsid w:val="007B09BB"/>
    <w:rsid w:val="007B18D8"/>
    <w:rsid w:val="007B190F"/>
    <w:rsid w:val="007B1EC4"/>
    <w:rsid w:val="007B3472"/>
    <w:rsid w:val="007B38B0"/>
    <w:rsid w:val="007B41E1"/>
    <w:rsid w:val="007B420B"/>
    <w:rsid w:val="007B566D"/>
    <w:rsid w:val="007B75F1"/>
    <w:rsid w:val="007B797C"/>
    <w:rsid w:val="007B7D44"/>
    <w:rsid w:val="007B7D4A"/>
    <w:rsid w:val="007B7DFD"/>
    <w:rsid w:val="007C095F"/>
    <w:rsid w:val="007C20B0"/>
    <w:rsid w:val="007C2B4D"/>
    <w:rsid w:val="007C2C4E"/>
    <w:rsid w:val="007C3CCA"/>
    <w:rsid w:val="007C4503"/>
    <w:rsid w:val="007C61C3"/>
    <w:rsid w:val="007C7A75"/>
    <w:rsid w:val="007C7D10"/>
    <w:rsid w:val="007C7D45"/>
    <w:rsid w:val="007C7EFF"/>
    <w:rsid w:val="007D0A70"/>
    <w:rsid w:val="007D0B39"/>
    <w:rsid w:val="007D11EE"/>
    <w:rsid w:val="007D1236"/>
    <w:rsid w:val="007D1ABD"/>
    <w:rsid w:val="007D24AE"/>
    <w:rsid w:val="007D2EF3"/>
    <w:rsid w:val="007D3BBC"/>
    <w:rsid w:val="007D4902"/>
    <w:rsid w:val="007D5270"/>
    <w:rsid w:val="007D54A5"/>
    <w:rsid w:val="007D5D7A"/>
    <w:rsid w:val="007D7804"/>
    <w:rsid w:val="007D7D3C"/>
    <w:rsid w:val="007D7D5D"/>
    <w:rsid w:val="007E07D3"/>
    <w:rsid w:val="007E08E4"/>
    <w:rsid w:val="007E37B5"/>
    <w:rsid w:val="007E4126"/>
    <w:rsid w:val="007E4375"/>
    <w:rsid w:val="007E4CDC"/>
    <w:rsid w:val="007E5462"/>
    <w:rsid w:val="007E58D4"/>
    <w:rsid w:val="007E6A4C"/>
    <w:rsid w:val="007E7386"/>
    <w:rsid w:val="007E7893"/>
    <w:rsid w:val="007E7CEB"/>
    <w:rsid w:val="007F1135"/>
    <w:rsid w:val="007F128D"/>
    <w:rsid w:val="007F1EE8"/>
    <w:rsid w:val="007F2122"/>
    <w:rsid w:val="007F23DA"/>
    <w:rsid w:val="007F2515"/>
    <w:rsid w:val="007F3526"/>
    <w:rsid w:val="007F59D1"/>
    <w:rsid w:val="007F6FE5"/>
    <w:rsid w:val="007F711E"/>
    <w:rsid w:val="007F7E99"/>
    <w:rsid w:val="0080013E"/>
    <w:rsid w:val="00800292"/>
    <w:rsid w:val="0080076B"/>
    <w:rsid w:val="00800775"/>
    <w:rsid w:val="00801261"/>
    <w:rsid w:val="008028A4"/>
    <w:rsid w:val="00804CC9"/>
    <w:rsid w:val="00806CAE"/>
    <w:rsid w:val="0080744A"/>
    <w:rsid w:val="008075F8"/>
    <w:rsid w:val="00811931"/>
    <w:rsid w:val="00811996"/>
    <w:rsid w:val="00811D16"/>
    <w:rsid w:val="00812B0C"/>
    <w:rsid w:val="00812DA8"/>
    <w:rsid w:val="00813245"/>
    <w:rsid w:val="0081345A"/>
    <w:rsid w:val="008148F1"/>
    <w:rsid w:val="00814BE6"/>
    <w:rsid w:val="00814DF6"/>
    <w:rsid w:val="008155EF"/>
    <w:rsid w:val="008159B7"/>
    <w:rsid w:val="00815F5B"/>
    <w:rsid w:val="0082139E"/>
    <w:rsid w:val="0082140C"/>
    <w:rsid w:val="008222D4"/>
    <w:rsid w:val="008236E8"/>
    <w:rsid w:val="00824629"/>
    <w:rsid w:val="00825035"/>
    <w:rsid w:val="00825975"/>
    <w:rsid w:val="00826548"/>
    <w:rsid w:val="008265B1"/>
    <w:rsid w:val="00826DED"/>
    <w:rsid w:val="008271C6"/>
    <w:rsid w:val="008275E6"/>
    <w:rsid w:val="00830A62"/>
    <w:rsid w:val="00831184"/>
    <w:rsid w:val="00831976"/>
    <w:rsid w:val="00832F4E"/>
    <w:rsid w:val="00832FA6"/>
    <w:rsid w:val="0083483A"/>
    <w:rsid w:val="00834D93"/>
    <w:rsid w:val="008356FF"/>
    <w:rsid w:val="00836E6D"/>
    <w:rsid w:val="00837B7D"/>
    <w:rsid w:val="0084071D"/>
    <w:rsid w:val="00841E8F"/>
    <w:rsid w:val="00842A3C"/>
    <w:rsid w:val="00842F3C"/>
    <w:rsid w:val="00843267"/>
    <w:rsid w:val="00843528"/>
    <w:rsid w:val="00843888"/>
    <w:rsid w:val="00844C28"/>
    <w:rsid w:val="00845797"/>
    <w:rsid w:val="00845B06"/>
    <w:rsid w:val="00845C03"/>
    <w:rsid w:val="00845F5F"/>
    <w:rsid w:val="00846641"/>
    <w:rsid w:val="0084772B"/>
    <w:rsid w:val="00850999"/>
    <w:rsid w:val="008516E0"/>
    <w:rsid w:val="008520D0"/>
    <w:rsid w:val="00853979"/>
    <w:rsid w:val="0085690C"/>
    <w:rsid w:val="00857907"/>
    <w:rsid w:val="0086010D"/>
    <w:rsid w:val="00861970"/>
    <w:rsid w:val="00861A8D"/>
    <w:rsid w:val="00862B60"/>
    <w:rsid w:val="00865380"/>
    <w:rsid w:val="008656A0"/>
    <w:rsid w:val="0086590D"/>
    <w:rsid w:val="008669B1"/>
    <w:rsid w:val="00866F7A"/>
    <w:rsid w:val="00870DAD"/>
    <w:rsid w:val="008726A1"/>
    <w:rsid w:val="008732FC"/>
    <w:rsid w:val="00873EFE"/>
    <w:rsid w:val="00875B00"/>
    <w:rsid w:val="00875D38"/>
    <w:rsid w:val="0087607A"/>
    <w:rsid w:val="008762F7"/>
    <w:rsid w:val="008766FA"/>
    <w:rsid w:val="008768CA"/>
    <w:rsid w:val="00877EF9"/>
    <w:rsid w:val="00880559"/>
    <w:rsid w:val="008815A4"/>
    <w:rsid w:val="00881AD9"/>
    <w:rsid w:val="00881FB1"/>
    <w:rsid w:val="0088369C"/>
    <w:rsid w:val="008902CA"/>
    <w:rsid w:val="0089044A"/>
    <w:rsid w:val="008905B2"/>
    <w:rsid w:val="00890D69"/>
    <w:rsid w:val="0089173F"/>
    <w:rsid w:val="00891C46"/>
    <w:rsid w:val="00891CCF"/>
    <w:rsid w:val="00891F4B"/>
    <w:rsid w:val="008927AB"/>
    <w:rsid w:val="008928D2"/>
    <w:rsid w:val="00892BCB"/>
    <w:rsid w:val="00892D28"/>
    <w:rsid w:val="00893C53"/>
    <w:rsid w:val="00894582"/>
    <w:rsid w:val="008955F4"/>
    <w:rsid w:val="008957F1"/>
    <w:rsid w:val="008964E4"/>
    <w:rsid w:val="00897799"/>
    <w:rsid w:val="0089797A"/>
    <w:rsid w:val="008A203C"/>
    <w:rsid w:val="008A230B"/>
    <w:rsid w:val="008A2AAB"/>
    <w:rsid w:val="008A2D12"/>
    <w:rsid w:val="008A32D5"/>
    <w:rsid w:val="008A41D0"/>
    <w:rsid w:val="008A4549"/>
    <w:rsid w:val="008A56F0"/>
    <w:rsid w:val="008A5970"/>
    <w:rsid w:val="008A6500"/>
    <w:rsid w:val="008A76F1"/>
    <w:rsid w:val="008A788B"/>
    <w:rsid w:val="008A791A"/>
    <w:rsid w:val="008B0C73"/>
    <w:rsid w:val="008B0EAB"/>
    <w:rsid w:val="008B2758"/>
    <w:rsid w:val="008B2C5B"/>
    <w:rsid w:val="008B4F7A"/>
    <w:rsid w:val="008B51A1"/>
    <w:rsid w:val="008B51CD"/>
    <w:rsid w:val="008B5306"/>
    <w:rsid w:val="008B5E7E"/>
    <w:rsid w:val="008B6B5C"/>
    <w:rsid w:val="008B7E86"/>
    <w:rsid w:val="008B7FC1"/>
    <w:rsid w:val="008C028F"/>
    <w:rsid w:val="008C0E82"/>
    <w:rsid w:val="008C15EA"/>
    <w:rsid w:val="008C2C7E"/>
    <w:rsid w:val="008C35C7"/>
    <w:rsid w:val="008C42B8"/>
    <w:rsid w:val="008C42B9"/>
    <w:rsid w:val="008C4D7E"/>
    <w:rsid w:val="008C503C"/>
    <w:rsid w:val="008C5DB9"/>
    <w:rsid w:val="008C627B"/>
    <w:rsid w:val="008D04F1"/>
    <w:rsid w:val="008D0959"/>
    <w:rsid w:val="008D0AD9"/>
    <w:rsid w:val="008D0EA4"/>
    <w:rsid w:val="008D13D0"/>
    <w:rsid w:val="008D1B19"/>
    <w:rsid w:val="008D1BD9"/>
    <w:rsid w:val="008D3A31"/>
    <w:rsid w:val="008D3AF5"/>
    <w:rsid w:val="008D4EBB"/>
    <w:rsid w:val="008D539F"/>
    <w:rsid w:val="008D5538"/>
    <w:rsid w:val="008D59EB"/>
    <w:rsid w:val="008D74AC"/>
    <w:rsid w:val="008E04E7"/>
    <w:rsid w:val="008E0880"/>
    <w:rsid w:val="008E0C16"/>
    <w:rsid w:val="008E1E29"/>
    <w:rsid w:val="008E398C"/>
    <w:rsid w:val="008E3E5F"/>
    <w:rsid w:val="008E54A0"/>
    <w:rsid w:val="008E69BD"/>
    <w:rsid w:val="008F00FC"/>
    <w:rsid w:val="008F41E9"/>
    <w:rsid w:val="008F6C6B"/>
    <w:rsid w:val="008F6E0F"/>
    <w:rsid w:val="008F7B07"/>
    <w:rsid w:val="009001D2"/>
    <w:rsid w:val="0090187C"/>
    <w:rsid w:val="0090271F"/>
    <w:rsid w:val="00902DB9"/>
    <w:rsid w:val="0090360A"/>
    <w:rsid w:val="00903F46"/>
    <w:rsid w:val="00903F69"/>
    <w:rsid w:val="009044B0"/>
    <w:rsid w:val="0090466A"/>
    <w:rsid w:val="00905CC8"/>
    <w:rsid w:val="009061EA"/>
    <w:rsid w:val="00906CD0"/>
    <w:rsid w:val="00907C2C"/>
    <w:rsid w:val="00910C4F"/>
    <w:rsid w:val="00911825"/>
    <w:rsid w:val="0091224C"/>
    <w:rsid w:val="009129DD"/>
    <w:rsid w:val="00915617"/>
    <w:rsid w:val="00915699"/>
    <w:rsid w:val="00917520"/>
    <w:rsid w:val="00917655"/>
    <w:rsid w:val="00920737"/>
    <w:rsid w:val="0092135B"/>
    <w:rsid w:val="00921360"/>
    <w:rsid w:val="009215C5"/>
    <w:rsid w:val="00921B60"/>
    <w:rsid w:val="0092248A"/>
    <w:rsid w:val="009224CE"/>
    <w:rsid w:val="00922854"/>
    <w:rsid w:val="00922A55"/>
    <w:rsid w:val="00922BBC"/>
    <w:rsid w:val="00922D0D"/>
    <w:rsid w:val="0092322A"/>
    <w:rsid w:val="00923F93"/>
    <w:rsid w:val="00924377"/>
    <w:rsid w:val="00924443"/>
    <w:rsid w:val="00924A70"/>
    <w:rsid w:val="00925CAC"/>
    <w:rsid w:val="00925DE0"/>
    <w:rsid w:val="0092758D"/>
    <w:rsid w:val="00931174"/>
    <w:rsid w:val="0093129F"/>
    <w:rsid w:val="009313B0"/>
    <w:rsid w:val="00931850"/>
    <w:rsid w:val="009319F8"/>
    <w:rsid w:val="00931D90"/>
    <w:rsid w:val="0093438C"/>
    <w:rsid w:val="00934A1F"/>
    <w:rsid w:val="00936071"/>
    <w:rsid w:val="009368A2"/>
    <w:rsid w:val="009373DA"/>
    <w:rsid w:val="00937510"/>
    <w:rsid w:val="009376F5"/>
    <w:rsid w:val="00937786"/>
    <w:rsid w:val="00937C18"/>
    <w:rsid w:val="00940212"/>
    <w:rsid w:val="0094249E"/>
    <w:rsid w:val="00942E6A"/>
    <w:rsid w:val="00942EC2"/>
    <w:rsid w:val="00942F9D"/>
    <w:rsid w:val="009433E9"/>
    <w:rsid w:val="00946E07"/>
    <w:rsid w:val="009470EB"/>
    <w:rsid w:val="00947552"/>
    <w:rsid w:val="00947692"/>
    <w:rsid w:val="0094798C"/>
    <w:rsid w:val="00947CF7"/>
    <w:rsid w:val="00950184"/>
    <w:rsid w:val="00950CEA"/>
    <w:rsid w:val="00951E87"/>
    <w:rsid w:val="00952282"/>
    <w:rsid w:val="0095230D"/>
    <w:rsid w:val="009530E1"/>
    <w:rsid w:val="00953773"/>
    <w:rsid w:val="0095382B"/>
    <w:rsid w:val="00953A06"/>
    <w:rsid w:val="00955470"/>
    <w:rsid w:val="009563AF"/>
    <w:rsid w:val="0095713E"/>
    <w:rsid w:val="009604F0"/>
    <w:rsid w:val="00960DF4"/>
    <w:rsid w:val="00960EE2"/>
    <w:rsid w:val="009613C0"/>
    <w:rsid w:val="00961B32"/>
    <w:rsid w:val="00961F75"/>
    <w:rsid w:val="0096338A"/>
    <w:rsid w:val="009639A1"/>
    <w:rsid w:val="009642CF"/>
    <w:rsid w:val="009646C4"/>
    <w:rsid w:val="00964780"/>
    <w:rsid w:val="009656AD"/>
    <w:rsid w:val="00965923"/>
    <w:rsid w:val="00970DB3"/>
    <w:rsid w:val="0097116B"/>
    <w:rsid w:val="00971B40"/>
    <w:rsid w:val="00971C70"/>
    <w:rsid w:val="009729ED"/>
    <w:rsid w:val="009741B4"/>
    <w:rsid w:val="00974537"/>
    <w:rsid w:val="00974BB0"/>
    <w:rsid w:val="00975439"/>
    <w:rsid w:val="0097647E"/>
    <w:rsid w:val="00977639"/>
    <w:rsid w:val="0098044A"/>
    <w:rsid w:val="00980BA2"/>
    <w:rsid w:val="00981237"/>
    <w:rsid w:val="0098124E"/>
    <w:rsid w:val="00981796"/>
    <w:rsid w:val="00981B73"/>
    <w:rsid w:val="00984778"/>
    <w:rsid w:val="009848E0"/>
    <w:rsid w:val="00985AB7"/>
    <w:rsid w:val="00986090"/>
    <w:rsid w:val="00987186"/>
    <w:rsid w:val="009871BA"/>
    <w:rsid w:val="009873E1"/>
    <w:rsid w:val="00987CFF"/>
    <w:rsid w:val="00987FE1"/>
    <w:rsid w:val="0099047A"/>
    <w:rsid w:val="0099185F"/>
    <w:rsid w:val="00992714"/>
    <w:rsid w:val="00994380"/>
    <w:rsid w:val="00995433"/>
    <w:rsid w:val="00995878"/>
    <w:rsid w:val="009958C2"/>
    <w:rsid w:val="00995DEF"/>
    <w:rsid w:val="00996079"/>
    <w:rsid w:val="009964F4"/>
    <w:rsid w:val="00996E9D"/>
    <w:rsid w:val="00996FD7"/>
    <w:rsid w:val="009971FA"/>
    <w:rsid w:val="009A0561"/>
    <w:rsid w:val="009A0AF3"/>
    <w:rsid w:val="009A0E05"/>
    <w:rsid w:val="009A1524"/>
    <w:rsid w:val="009A18FB"/>
    <w:rsid w:val="009A1E2F"/>
    <w:rsid w:val="009A1E95"/>
    <w:rsid w:val="009A3652"/>
    <w:rsid w:val="009A3E04"/>
    <w:rsid w:val="009A3F3F"/>
    <w:rsid w:val="009A5150"/>
    <w:rsid w:val="009A5F07"/>
    <w:rsid w:val="009A6E6D"/>
    <w:rsid w:val="009A6ECB"/>
    <w:rsid w:val="009A73A3"/>
    <w:rsid w:val="009B001F"/>
    <w:rsid w:val="009B028B"/>
    <w:rsid w:val="009B031F"/>
    <w:rsid w:val="009B03C8"/>
    <w:rsid w:val="009B05FC"/>
    <w:rsid w:val="009B07CD"/>
    <w:rsid w:val="009B16DE"/>
    <w:rsid w:val="009B1ADE"/>
    <w:rsid w:val="009B1D0C"/>
    <w:rsid w:val="009B2897"/>
    <w:rsid w:val="009B31B5"/>
    <w:rsid w:val="009B3456"/>
    <w:rsid w:val="009B3967"/>
    <w:rsid w:val="009B4544"/>
    <w:rsid w:val="009B4603"/>
    <w:rsid w:val="009B4B62"/>
    <w:rsid w:val="009B4C4D"/>
    <w:rsid w:val="009B59B1"/>
    <w:rsid w:val="009B6A95"/>
    <w:rsid w:val="009B718C"/>
    <w:rsid w:val="009B7EBF"/>
    <w:rsid w:val="009B7F65"/>
    <w:rsid w:val="009C19E9"/>
    <w:rsid w:val="009C1B3A"/>
    <w:rsid w:val="009C1B87"/>
    <w:rsid w:val="009C21AE"/>
    <w:rsid w:val="009C29B0"/>
    <w:rsid w:val="009C2F2E"/>
    <w:rsid w:val="009C3192"/>
    <w:rsid w:val="009C3DF8"/>
    <w:rsid w:val="009C3E9A"/>
    <w:rsid w:val="009C538E"/>
    <w:rsid w:val="009C599C"/>
    <w:rsid w:val="009C5A16"/>
    <w:rsid w:val="009C6DB9"/>
    <w:rsid w:val="009D03B6"/>
    <w:rsid w:val="009D0F24"/>
    <w:rsid w:val="009D18CD"/>
    <w:rsid w:val="009D2DA6"/>
    <w:rsid w:val="009D3610"/>
    <w:rsid w:val="009D5501"/>
    <w:rsid w:val="009D5EA8"/>
    <w:rsid w:val="009D6DE9"/>
    <w:rsid w:val="009D72B2"/>
    <w:rsid w:val="009E027F"/>
    <w:rsid w:val="009E1724"/>
    <w:rsid w:val="009E18B2"/>
    <w:rsid w:val="009E1A79"/>
    <w:rsid w:val="009E1CEB"/>
    <w:rsid w:val="009E1E03"/>
    <w:rsid w:val="009E266C"/>
    <w:rsid w:val="009E2F69"/>
    <w:rsid w:val="009E364D"/>
    <w:rsid w:val="009E3689"/>
    <w:rsid w:val="009E37C1"/>
    <w:rsid w:val="009E3E39"/>
    <w:rsid w:val="009E4913"/>
    <w:rsid w:val="009E4970"/>
    <w:rsid w:val="009E4D2D"/>
    <w:rsid w:val="009E4E69"/>
    <w:rsid w:val="009E5AC0"/>
    <w:rsid w:val="009E5E9B"/>
    <w:rsid w:val="009E6838"/>
    <w:rsid w:val="009E77E4"/>
    <w:rsid w:val="009E781D"/>
    <w:rsid w:val="009E7D45"/>
    <w:rsid w:val="009F12D0"/>
    <w:rsid w:val="009F1392"/>
    <w:rsid w:val="009F2151"/>
    <w:rsid w:val="009F22DB"/>
    <w:rsid w:val="009F255D"/>
    <w:rsid w:val="009F26BC"/>
    <w:rsid w:val="009F34A5"/>
    <w:rsid w:val="009F3A3F"/>
    <w:rsid w:val="009F3B87"/>
    <w:rsid w:val="009F3D2E"/>
    <w:rsid w:val="009F404B"/>
    <w:rsid w:val="009F483E"/>
    <w:rsid w:val="009F500F"/>
    <w:rsid w:val="009F525A"/>
    <w:rsid w:val="00A0098E"/>
    <w:rsid w:val="00A0245E"/>
    <w:rsid w:val="00A02D4D"/>
    <w:rsid w:val="00A0317B"/>
    <w:rsid w:val="00A03D19"/>
    <w:rsid w:val="00A03F29"/>
    <w:rsid w:val="00A04570"/>
    <w:rsid w:val="00A0514B"/>
    <w:rsid w:val="00A052A4"/>
    <w:rsid w:val="00A064FD"/>
    <w:rsid w:val="00A06A96"/>
    <w:rsid w:val="00A06B9E"/>
    <w:rsid w:val="00A078DC"/>
    <w:rsid w:val="00A07941"/>
    <w:rsid w:val="00A1053B"/>
    <w:rsid w:val="00A10F02"/>
    <w:rsid w:val="00A12EFF"/>
    <w:rsid w:val="00A12F2F"/>
    <w:rsid w:val="00A13034"/>
    <w:rsid w:val="00A14985"/>
    <w:rsid w:val="00A15DB5"/>
    <w:rsid w:val="00A16296"/>
    <w:rsid w:val="00A175AE"/>
    <w:rsid w:val="00A17BA3"/>
    <w:rsid w:val="00A204CA"/>
    <w:rsid w:val="00A20662"/>
    <w:rsid w:val="00A22021"/>
    <w:rsid w:val="00A2311A"/>
    <w:rsid w:val="00A233BD"/>
    <w:rsid w:val="00A24255"/>
    <w:rsid w:val="00A242F5"/>
    <w:rsid w:val="00A26DBA"/>
    <w:rsid w:val="00A27044"/>
    <w:rsid w:val="00A27801"/>
    <w:rsid w:val="00A30D5D"/>
    <w:rsid w:val="00A31283"/>
    <w:rsid w:val="00A3137C"/>
    <w:rsid w:val="00A314A2"/>
    <w:rsid w:val="00A3179E"/>
    <w:rsid w:val="00A31CBD"/>
    <w:rsid w:val="00A322F3"/>
    <w:rsid w:val="00A323F7"/>
    <w:rsid w:val="00A33110"/>
    <w:rsid w:val="00A3562E"/>
    <w:rsid w:val="00A36F78"/>
    <w:rsid w:val="00A40076"/>
    <w:rsid w:val="00A42202"/>
    <w:rsid w:val="00A425E8"/>
    <w:rsid w:val="00A42CA3"/>
    <w:rsid w:val="00A42DD9"/>
    <w:rsid w:val="00A43167"/>
    <w:rsid w:val="00A4358E"/>
    <w:rsid w:val="00A44AA1"/>
    <w:rsid w:val="00A45534"/>
    <w:rsid w:val="00A459F0"/>
    <w:rsid w:val="00A46B52"/>
    <w:rsid w:val="00A46DEC"/>
    <w:rsid w:val="00A47918"/>
    <w:rsid w:val="00A50AE7"/>
    <w:rsid w:val="00A50DE1"/>
    <w:rsid w:val="00A51551"/>
    <w:rsid w:val="00A51BA8"/>
    <w:rsid w:val="00A52B1B"/>
    <w:rsid w:val="00A53724"/>
    <w:rsid w:val="00A53B77"/>
    <w:rsid w:val="00A55CC4"/>
    <w:rsid w:val="00A579BF"/>
    <w:rsid w:val="00A60CE7"/>
    <w:rsid w:val="00A61A6E"/>
    <w:rsid w:val="00A630D1"/>
    <w:rsid w:val="00A63DFC"/>
    <w:rsid w:val="00A642EA"/>
    <w:rsid w:val="00A66621"/>
    <w:rsid w:val="00A66867"/>
    <w:rsid w:val="00A669CE"/>
    <w:rsid w:val="00A66CDF"/>
    <w:rsid w:val="00A6723D"/>
    <w:rsid w:val="00A67813"/>
    <w:rsid w:val="00A6792A"/>
    <w:rsid w:val="00A726C8"/>
    <w:rsid w:val="00A74021"/>
    <w:rsid w:val="00A74259"/>
    <w:rsid w:val="00A74848"/>
    <w:rsid w:val="00A74ADA"/>
    <w:rsid w:val="00A76318"/>
    <w:rsid w:val="00A764EC"/>
    <w:rsid w:val="00A8013C"/>
    <w:rsid w:val="00A81612"/>
    <w:rsid w:val="00A81ED1"/>
    <w:rsid w:val="00A82346"/>
    <w:rsid w:val="00A85CA0"/>
    <w:rsid w:val="00A86A39"/>
    <w:rsid w:val="00A8728C"/>
    <w:rsid w:val="00A904BD"/>
    <w:rsid w:val="00A90E7C"/>
    <w:rsid w:val="00A91B05"/>
    <w:rsid w:val="00A92685"/>
    <w:rsid w:val="00A9274E"/>
    <w:rsid w:val="00A93131"/>
    <w:rsid w:val="00A94638"/>
    <w:rsid w:val="00A9590C"/>
    <w:rsid w:val="00A95E36"/>
    <w:rsid w:val="00A95E90"/>
    <w:rsid w:val="00A961B2"/>
    <w:rsid w:val="00A9671C"/>
    <w:rsid w:val="00A967F0"/>
    <w:rsid w:val="00A96A2E"/>
    <w:rsid w:val="00A97075"/>
    <w:rsid w:val="00AA0E96"/>
    <w:rsid w:val="00AA14C1"/>
    <w:rsid w:val="00AA1553"/>
    <w:rsid w:val="00AA16B9"/>
    <w:rsid w:val="00AA1F72"/>
    <w:rsid w:val="00AA2455"/>
    <w:rsid w:val="00AA3BA7"/>
    <w:rsid w:val="00AA4058"/>
    <w:rsid w:val="00AA484C"/>
    <w:rsid w:val="00AA54AE"/>
    <w:rsid w:val="00AA5912"/>
    <w:rsid w:val="00AA5AB5"/>
    <w:rsid w:val="00AB0711"/>
    <w:rsid w:val="00AB0DEA"/>
    <w:rsid w:val="00AB1408"/>
    <w:rsid w:val="00AB1C35"/>
    <w:rsid w:val="00AB1D62"/>
    <w:rsid w:val="00AB2037"/>
    <w:rsid w:val="00AB2366"/>
    <w:rsid w:val="00AB378A"/>
    <w:rsid w:val="00AB3F53"/>
    <w:rsid w:val="00AB4162"/>
    <w:rsid w:val="00AB43D5"/>
    <w:rsid w:val="00AB504B"/>
    <w:rsid w:val="00AB5202"/>
    <w:rsid w:val="00AB52C7"/>
    <w:rsid w:val="00AB556A"/>
    <w:rsid w:val="00AB58FA"/>
    <w:rsid w:val="00AB5FEB"/>
    <w:rsid w:val="00AB68A9"/>
    <w:rsid w:val="00AB75EF"/>
    <w:rsid w:val="00AB77BC"/>
    <w:rsid w:val="00AC100A"/>
    <w:rsid w:val="00AC136F"/>
    <w:rsid w:val="00AC3036"/>
    <w:rsid w:val="00AC3968"/>
    <w:rsid w:val="00AC3D4C"/>
    <w:rsid w:val="00AC56FB"/>
    <w:rsid w:val="00AC5854"/>
    <w:rsid w:val="00AD0203"/>
    <w:rsid w:val="00AD030D"/>
    <w:rsid w:val="00AD0F1D"/>
    <w:rsid w:val="00AD1D37"/>
    <w:rsid w:val="00AD1D79"/>
    <w:rsid w:val="00AD255B"/>
    <w:rsid w:val="00AD2619"/>
    <w:rsid w:val="00AD2B2A"/>
    <w:rsid w:val="00AD3512"/>
    <w:rsid w:val="00AD3939"/>
    <w:rsid w:val="00AD407D"/>
    <w:rsid w:val="00AD49CC"/>
    <w:rsid w:val="00AD54A8"/>
    <w:rsid w:val="00AD61D0"/>
    <w:rsid w:val="00AD6A53"/>
    <w:rsid w:val="00AD7D01"/>
    <w:rsid w:val="00AD7E60"/>
    <w:rsid w:val="00AD7EB7"/>
    <w:rsid w:val="00AE06A4"/>
    <w:rsid w:val="00AE0D34"/>
    <w:rsid w:val="00AE16A3"/>
    <w:rsid w:val="00AE2F15"/>
    <w:rsid w:val="00AE2FC9"/>
    <w:rsid w:val="00AE370F"/>
    <w:rsid w:val="00AE4F12"/>
    <w:rsid w:val="00AE5998"/>
    <w:rsid w:val="00AE71BB"/>
    <w:rsid w:val="00AE7DB9"/>
    <w:rsid w:val="00AF1493"/>
    <w:rsid w:val="00AF1665"/>
    <w:rsid w:val="00AF273B"/>
    <w:rsid w:val="00AF2E40"/>
    <w:rsid w:val="00AF2F13"/>
    <w:rsid w:val="00AF5DD2"/>
    <w:rsid w:val="00AF5EEB"/>
    <w:rsid w:val="00AF612B"/>
    <w:rsid w:val="00B0037C"/>
    <w:rsid w:val="00B00DB1"/>
    <w:rsid w:val="00B010F7"/>
    <w:rsid w:val="00B014FC"/>
    <w:rsid w:val="00B03062"/>
    <w:rsid w:val="00B03536"/>
    <w:rsid w:val="00B03676"/>
    <w:rsid w:val="00B05485"/>
    <w:rsid w:val="00B05980"/>
    <w:rsid w:val="00B0648D"/>
    <w:rsid w:val="00B065B6"/>
    <w:rsid w:val="00B06B21"/>
    <w:rsid w:val="00B07170"/>
    <w:rsid w:val="00B07333"/>
    <w:rsid w:val="00B0742A"/>
    <w:rsid w:val="00B07616"/>
    <w:rsid w:val="00B07633"/>
    <w:rsid w:val="00B108A6"/>
    <w:rsid w:val="00B10D95"/>
    <w:rsid w:val="00B1155D"/>
    <w:rsid w:val="00B11743"/>
    <w:rsid w:val="00B126EE"/>
    <w:rsid w:val="00B132F6"/>
    <w:rsid w:val="00B1459A"/>
    <w:rsid w:val="00B148A7"/>
    <w:rsid w:val="00B14A0B"/>
    <w:rsid w:val="00B14AC3"/>
    <w:rsid w:val="00B15449"/>
    <w:rsid w:val="00B15602"/>
    <w:rsid w:val="00B15C0A"/>
    <w:rsid w:val="00B206B5"/>
    <w:rsid w:val="00B20BC0"/>
    <w:rsid w:val="00B22DAA"/>
    <w:rsid w:val="00B2397F"/>
    <w:rsid w:val="00B24043"/>
    <w:rsid w:val="00B24625"/>
    <w:rsid w:val="00B25A35"/>
    <w:rsid w:val="00B25B00"/>
    <w:rsid w:val="00B25F47"/>
    <w:rsid w:val="00B261CC"/>
    <w:rsid w:val="00B2663F"/>
    <w:rsid w:val="00B26759"/>
    <w:rsid w:val="00B27456"/>
    <w:rsid w:val="00B308BD"/>
    <w:rsid w:val="00B32E06"/>
    <w:rsid w:val="00B33699"/>
    <w:rsid w:val="00B33AF3"/>
    <w:rsid w:val="00B34C11"/>
    <w:rsid w:val="00B35487"/>
    <w:rsid w:val="00B36BDD"/>
    <w:rsid w:val="00B36C98"/>
    <w:rsid w:val="00B37A81"/>
    <w:rsid w:val="00B37FFE"/>
    <w:rsid w:val="00B412A9"/>
    <w:rsid w:val="00B4228F"/>
    <w:rsid w:val="00B42A08"/>
    <w:rsid w:val="00B434B8"/>
    <w:rsid w:val="00B44219"/>
    <w:rsid w:val="00B44461"/>
    <w:rsid w:val="00B46A62"/>
    <w:rsid w:val="00B47378"/>
    <w:rsid w:val="00B47FD1"/>
    <w:rsid w:val="00B5060B"/>
    <w:rsid w:val="00B508D5"/>
    <w:rsid w:val="00B5094C"/>
    <w:rsid w:val="00B516BB"/>
    <w:rsid w:val="00B5192C"/>
    <w:rsid w:val="00B54890"/>
    <w:rsid w:val="00B54AFD"/>
    <w:rsid w:val="00B55200"/>
    <w:rsid w:val="00B55B5F"/>
    <w:rsid w:val="00B56221"/>
    <w:rsid w:val="00B562CB"/>
    <w:rsid w:val="00B562DB"/>
    <w:rsid w:val="00B56615"/>
    <w:rsid w:val="00B56BBB"/>
    <w:rsid w:val="00B5746F"/>
    <w:rsid w:val="00B57E4B"/>
    <w:rsid w:val="00B6016B"/>
    <w:rsid w:val="00B612F2"/>
    <w:rsid w:val="00B61616"/>
    <w:rsid w:val="00B63538"/>
    <w:rsid w:val="00B63CFC"/>
    <w:rsid w:val="00B64225"/>
    <w:rsid w:val="00B643FF"/>
    <w:rsid w:val="00B64775"/>
    <w:rsid w:val="00B6498B"/>
    <w:rsid w:val="00B6563D"/>
    <w:rsid w:val="00B65C41"/>
    <w:rsid w:val="00B6619B"/>
    <w:rsid w:val="00B670CC"/>
    <w:rsid w:val="00B672E9"/>
    <w:rsid w:val="00B67DAA"/>
    <w:rsid w:val="00B70025"/>
    <w:rsid w:val="00B70DB0"/>
    <w:rsid w:val="00B71BAA"/>
    <w:rsid w:val="00B72416"/>
    <w:rsid w:val="00B72657"/>
    <w:rsid w:val="00B72A56"/>
    <w:rsid w:val="00B73D32"/>
    <w:rsid w:val="00B741FC"/>
    <w:rsid w:val="00B74231"/>
    <w:rsid w:val="00B74842"/>
    <w:rsid w:val="00B759E5"/>
    <w:rsid w:val="00B75E01"/>
    <w:rsid w:val="00B75F0F"/>
    <w:rsid w:val="00B76A0C"/>
    <w:rsid w:val="00B76C07"/>
    <w:rsid w:val="00B77B13"/>
    <w:rsid w:val="00B77FD6"/>
    <w:rsid w:val="00B8099E"/>
    <w:rsid w:val="00B81E4A"/>
    <w:rsid w:val="00B81FF3"/>
    <w:rsid w:val="00B83323"/>
    <w:rsid w:val="00B84478"/>
    <w:rsid w:val="00B84C64"/>
    <w:rsid w:val="00B85430"/>
    <w:rsid w:val="00B854AC"/>
    <w:rsid w:val="00B85872"/>
    <w:rsid w:val="00B85A12"/>
    <w:rsid w:val="00B85EC2"/>
    <w:rsid w:val="00B85FC4"/>
    <w:rsid w:val="00B9151B"/>
    <w:rsid w:val="00B91EFE"/>
    <w:rsid w:val="00B92FA1"/>
    <w:rsid w:val="00B93910"/>
    <w:rsid w:val="00B94866"/>
    <w:rsid w:val="00B94875"/>
    <w:rsid w:val="00B94A1D"/>
    <w:rsid w:val="00B96CD0"/>
    <w:rsid w:val="00B96E59"/>
    <w:rsid w:val="00B97A70"/>
    <w:rsid w:val="00BA0476"/>
    <w:rsid w:val="00BA0BC2"/>
    <w:rsid w:val="00BA0FA2"/>
    <w:rsid w:val="00BA12CA"/>
    <w:rsid w:val="00BA2952"/>
    <w:rsid w:val="00BA2EF4"/>
    <w:rsid w:val="00BA391E"/>
    <w:rsid w:val="00BA3DA1"/>
    <w:rsid w:val="00BA4373"/>
    <w:rsid w:val="00BA4A36"/>
    <w:rsid w:val="00BA510D"/>
    <w:rsid w:val="00BA52A7"/>
    <w:rsid w:val="00BA59FC"/>
    <w:rsid w:val="00BA5B73"/>
    <w:rsid w:val="00BA603E"/>
    <w:rsid w:val="00BA64E1"/>
    <w:rsid w:val="00BA6D6A"/>
    <w:rsid w:val="00BA71C5"/>
    <w:rsid w:val="00BA74A3"/>
    <w:rsid w:val="00BA7FDD"/>
    <w:rsid w:val="00BB0256"/>
    <w:rsid w:val="00BB1497"/>
    <w:rsid w:val="00BB14E5"/>
    <w:rsid w:val="00BB17E0"/>
    <w:rsid w:val="00BB2047"/>
    <w:rsid w:val="00BB33F5"/>
    <w:rsid w:val="00BB44A6"/>
    <w:rsid w:val="00BB557C"/>
    <w:rsid w:val="00BB59E3"/>
    <w:rsid w:val="00BB5E5E"/>
    <w:rsid w:val="00BB67AA"/>
    <w:rsid w:val="00BB6BA0"/>
    <w:rsid w:val="00BB6BE6"/>
    <w:rsid w:val="00BB7304"/>
    <w:rsid w:val="00BB75E3"/>
    <w:rsid w:val="00BC0593"/>
    <w:rsid w:val="00BC1247"/>
    <w:rsid w:val="00BC1C96"/>
    <w:rsid w:val="00BC223A"/>
    <w:rsid w:val="00BC24A8"/>
    <w:rsid w:val="00BC2519"/>
    <w:rsid w:val="00BC4631"/>
    <w:rsid w:val="00BC4905"/>
    <w:rsid w:val="00BC5316"/>
    <w:rsid w:val="00BC58DB"/>
    <w:rsid w:val="00BC6C7A"/>
    <w:rsid w:val="00BC6DF1"/>
    <w:rsid w:val="00BC79E6"/>
    <w:rsid w:val="00BC7D6E"/>
    <w:rsid w:val="00BD0924"/>
    <w:rsid w:val="00BD0F23"/>
    <w:rsid w:val="00BD35FB"/>
    <w:rsid w:val="00BD54F1"/>
    <w:rsid w:val="00BD5535"/>
    <w:rsid w:val="00BD5637"/>
    <w:rsid w:val="00BD60FC"/>
    <w:rsid w:val="00BD63C3"/>
    <w:rsid w:val="00BD67B1"/>
    <w:rsid w:val="00BD75F6"/>
    <w:rsid w:val="00BE0CDB"/>
    <w:rsid w:val="00BE22DA"/>
    <w:rsid w:val="00BE2E0F"/>
    <w:rsid w:val="00BE2F98"/>
    <w:rsid w:val="00BE3C3D"/>
    <w:rsid w:val="00BE5AAD"/>
    <w:rsid w:val="00BE6130"/>
    <w:rsid w:val="00BE623B"/>
    <w:rsid w:val="00BE63B5"/>
    <w:rsid w:val="00BE6AC4"/>
    <w:rsid w:val="00BF0410"/>
    <w:rsid w:val="00BF1A4A"/>
    <w:rsid w:val="00BF1D11"/>
    <w:rsid w:val="00BF3A68"/>
    <w:rsid w:val="00BF3E22"/>
    <w:rsid w:val="00BF3E71"/>
    <w:rsid w:val="00BF4041"/>
    <w:rsid w:val="00BF4650"/>
    <w:rsid w:val="00BF4AB3"/>
    <w:rsid w:val="00BF605F"/>
    <w:rsid w:val="00BF7BDC"/>
    <w:rsid w:val="00C00125"/>
    <w:rsid w:val="00C01466"/>
    <w:rsid w:val="00C0256B"/>
    <w:rsid w:val="00C02766"/>
    <w:rsid w:val="00C028E2"/>
    <w:rsid w:val="00C046AC"/>
    <w:rsid w:val="00C057A6"/>
    <w:rsid w:val="00C05FFB"/>
    <w:rsid w:val="00C062AD"/>
    <w:rsid w:val="00C062B8"/>
    <w:rsid w:val="00C0762D"/>
    <w:rsid w:val="00C07B22"/>
    <w:rsid w:val="00C10359"/>
    <w:rsid w:val="00C10F38"/>
    <w:rsid w:val="00C117A8"/>
    <w:rsid w:val="00C12179"/>
    <w:rsid w:val="00C12B51"/>
    <w:rsid w:val="00C1317F"/>
    <w:rsid w:val="00C13AB1"/>
    <w:rsid w:val="00C13CCF"/>
    <w:rsid w:val="00C14E7C"/>
    <w:rsid w:val="00C154E5"/>
    <w:rsid w:val="00C16023"/>
    <w:rsid w:val="00C16B66"/>
    <w:rsid w:val="00C16E58"/>
    <w:rsid w:val="00C201D1"/>
    <w:rsid w:val="00C22397"/>
    <w:rsid w:val="00C22559"/>
    <w:rsid w:val="00C23F63"/>
    <w:rsid w:val="00C24175"/>
    <w:rsid w:val="00C24238"/>
    <w:rsid w:val="00C24650"/>
    <w:rsid w:val="00C25AAF"/>
    <w:rsid w:val="00C26D91"/>
    <w:rsid w:val="00C27B36"/>
    <w:rsid w:val="00C3009F"/>
    <w:rsid w:val="00C307E5"/>
    <w:rsid w:val="00C3291E"/>
    <w:rsid w:val="00C33079"/>
    <w:rsid w:val="00C330DF"/>
    <w:rsid w:val="00C3367A"/>
    <w:rsid w:val="00C343D1"/>
    <w:rsid w:val="00C356FF"/>
    <w:rsid w:val="00C366CF"/>
    <w:rsid w:val="00C4049C"/>
    <w:rsid w:val="00C40933"/>
    <w:rsid w:val="00C40E74"/>
    <w:rsid w:val="00C42F5A"/>
    <w:rsid w:val="00C42F87"/>
    <w:rsid w:val="00C4354C"/>
    <w:rsid w:val="00C435F3"/>
    <w:rsid w:val="00C43FC1"/>
    <w:rsid w:val="00C43FD6"/>
    <w:rsid w:val="00C4403E"/>
    <w:rsid w:val="00C4451F"/>
    <w:rsid w:val="00C45183"/>
    <w:rsid w:val="00C45DCC"/>
    <w:rsid w:val="00C45EBD"/>
    <w:rsid w:val="00C4676B"/>
    <w:rsid w:val="00C47D2D"/>
    <w:rsid w:val="00C507DA"/>
    <w:rsid w:val="00C50A9A"/>
    <w:rsid w:val="00C517FE"/>
    <w:rsid w:val="00C55082"/>
    <w:rsid w:val="00C556FB"/>
    <w:rsid w:val="00C55CAA"/>
    <w:rsid w:val="00C55DE9"/>
    <w:rsid w:val="00C5682C"/>
    <w:rsid w:val="00C57709"/>
    <w:rsid w:val="00C619BA"/>
    <w:rsid w:val="00C6233B"/>
    <w:rsid w:val="00C62547"/>
    <w:rsid w:val="00C6360C"/>
    <w:rsid w:val="00C6448B"/>
    <w:rsid w:val="00C65AE3"/>
    <w:rsid w:val="00C65D97"/>
    <w:rsid w:val="00C67041"/>
    <w:rsid w:val="00C67105"/>
    <w:rsid w:val="00C677FA"/>
    <w:rsid w:val="00C67966"/>
    <w:rsid w:val="00C71F09"/>
    <w:rsid w:val="00C746FD"/>
    <w:rsid w:val="00C74D8B"/>
    <w:rsid w:val="00C758F4"/>
    <w:rsid w:val="00C768BB"/>
    <w:rsid w:val="00C7777D"/>
    <w:rsid w:val="00C80C66"/>
    <w:rsid w:val="00C81A75"/>
    <w:rsid w:val="00C81BBB"/>
    <w:rsid w:val="00C82AF7"/>
    <w:rsid w:val="00C834F8"/>
    <w:rsid w:val="00C83A13"/>
    <w:rsid w:val="00C86833"/>
    <w:rsid w:val="00C86F83"/>
    <w:rsid w:val="00C879E1"/>
    <w:rsid w:val="00C87E0B"/>
    <w:rsid w:val="00C902CD"/>
    <w:rsid w:val="00C9068C"/>
    <w:rsid w:val="00C91898"/>
    <w:rsid w:val="00C92967"/>
    <w:rsid w:val="00C93974"/>
    <w:rsid w:val="00C93C5D"/>
    <w:rsid w:val="00C94DAF"/>
    <w:rsid w:val="00C95AD1"/>
    <w:rsid w:val="00C95C02"/>
    <w:rsid w:val="00C968D7"/>
    <w:rsid w:val="00C979B4"/>
    <w:rsid w:val="00C97B08"/>
    <w:rsid w:val="00C97DD9"/>
    <w:rsid w:val="00CA0C6F"/>
    <w:rsid w:val="00CA1437"/>
    <w:rsid w:val="00CA25AE"/>
    <w:rsid w:val="00CA2D70"/>
    <w:rsid w:val="00CA3273"/>
    <w:rsid w:val="00CA369F"/>
    <w:rsid w:val="00CA37F4"/>
    <w:rsid w:val="00CA3940"/>
    <w:rsid w:val="00CA39F6"/>
    <w:rsid w:val="00CA3AD0"/>
    <w:rsid w:val="00CA3D0C"/>
    <w:rsid w:val="00CA4419"/>
    <w:rsid w:val="00CA46DB"/>
    <w:rsid w:val="00CA4C0C"/>
    <w:rsid w:val="00CA4DDD"/>
    <w:rsid w:val="00CA4F06"/>
    <w:rsid w:val="00CA4FE1"/>
    <w:rsid w:val="00CA5D9A"/>
    <w:rsid w:val="00CA6047"/>
    <w:rsid w:val="00CA654B"/>
    <w:rsid w:val="00CA7963"/>
    <w:rsid w:val="00CB0D8D"/>
    <w:rsid w:val="00CB145A"/>
    <w:rsid w:val="00CB3679"/>
    <w:rsid w:val="00CB3AA9"/>
    <w:rsid w:val="00CB474B"/>
    <w:rsid w:val="00CB4BF5"/>
    <w:rsid w:val="00CB70D0"/>
    <w:rsid w:val="00CB798F"/>
    <w:rsid w:val="00CB7BBB"/>
    <w:rsid w:val="00CC09F5"/>
    <w:rsid w:val="00CC0FF6"/>
    <w:rsid w:val="00CC1D1A"/>
    <w:rsid w:val="00CC2196"/>
    <w:rsid w:val="00CC229E"/>
    <w:rsid w:val="00CC25C4"/>
    <w:rsid w:val="00CC2AC4"/>
    <w:rsid w:val="00CC2D84"/>
    <w:rsid w:val="00CC4105"/>
    <w:rsid w:val="00CC609B"/>
    <w:rsid w:val="00CC6979"/>
    <w:rsid w:val="00CC7051"/>
    <w:rsid w:val="00CC7151"/>
    <w:rsid w:val="00CC7A6D"/>
    <w:rsid w:val="00CD01FC"/>
    <w:rsid w:val="00CD0243"/>
    <w:rsid w:val="00CD2681"/>
    <w:rsid w:val="00CD3625"/>
    <w:rsid w:val="00CD3D99"/>
    <w:rsid w:val="00CD478E"/>
    <w:rsid w:val="00CD4C7B"/>
    <w:rsid w:val="00CD541D"/>
    <w:rsid w:val="00CD5CE6"/>
    <w:rsid w:val="00CD6435"/>
    <w:rsid w:val="00CD6631"/>
    <w:rsid w:val="00CD74AB"/>
    <w:rsid w:val="00CD7BF2"/>
    <w:rsid w:val="00CE1251"/>
    <w:rsid w:val="00CE1E2A"/>
    <w:rsid w:val="00CE2041"/>
    <w:rsid w:val="00CE2784"/>
    <w:rsid w:val="00CE2D7B"/>
    <w:rsid w:val="00CE2FB5"/>
    <w:rsid w:val="00CE3213"/>
    <w:rsid w:val="00CE3E95"/>
    <w:rsid w:val="00CE56D2"/>
    <w:rsid w:val="00CE6D7F"/>
    <w:rsid w:val="00CE7D84"/>
    <w:rsid w:val="00CF0686"/>
    <w:rsid w:val="00CF193F"/>
    <w:rsid w:val="00CF1CB4"/>
    <w:rsid w:val="00CF3CB2"/>
    <w:rsid w:val="00CF5203"/>
    <w:rsid w:val="00CF65A2"/>
    <w:rsid w:val="00D0075D"/>
    <w:rsid w:val="00D009FA"/>
    <w:rsid w:val="00D01782"/>
    <w:rsid w:val="00D02918"/>
    <w:rsid w:val="00D0297E"/>
    <w:rsid w:val="00D030AF"/>
    <w:rsid w:val="00D04D3A"/>
    <w:rsid w:val="00D04D9B"/>
    <w:rsid w:val="00D05113"/>
    <w:rsid w:val="00D06D98"/>
    <w:rsid w:val="00D06E7E"/>
    <w:rsid w:val="00D07DF1"/>
    <w:rsid w:val="00D107C1"/>
    <w:rsid w:val="00D10FED"/>
    <w:rsid w:val="00D11A22"/>
    <w:rsid w:val="00D1215F"/>
    <w:rsid w:val="00D128B5"/>
    <w:rsid w:val="00D12E37"/>
    <w:rsid w:val="00D1356E"/>
    <w:rsid w:val="00D13C4F"/>
    <w:rsid w:val="00D14F07"/>
    <w:rsid w:val="00D15BC8"/>
    <w:rsid w:val="00D15FEB"/>
    <w:rsid w:val="00D16CDC"/>
    <w:rsid w:val="00D17DB9"/>
    <w:rsid w:val="00D203E0"/>
    <w:rsid w:val="00D20B36"/>
    <w:rsid w:val="00D20D31"/>
    <w:rsid w:val="00D2105B"/>
    <w:rsid w:val="00D21AD9"/>
    <w:rsid w:val="00D228D3"/>
    <w:rsid w:val="00D22A10"/>
    <w:rsid w:val="00D235F0"/>
    <w:rsid w:val="00D23E58"/>
    <w:rsid w:val="00D23E8D"/>
    <w:rsid w:val="00D24319"/>
    <w:rsid w:val="00D247A0"/>
    <w:rsid w:val="00D2542B"/>
    <w:rsid w:val="00D2680A"/>
    <w:rsid w:val="00D30013"/>
    <w:rsid w:val="00D30084"/>
    <w:rsid w:val="00D3019F"/>
    <w:rsid w:val="00D30406"/>
    <w:rsid w:val="00D30510"/>
    <w:rsid w:val="00D30A8D"/>
    <w:rsid w:val="00D317C9"/>
    <w:rsid w:val="00D31A55"/>
    <w:rsid w:val="00D3258F"/>
    <w:rsid w:val="00D3279C"/>
    <w:rsid w:val="00D32D60"/>
    <w:rsid w:val="00D33622"/>
    <w:rsid w:val="00D33E80"/>
    <w:rsid w:val="00D34924"/>
    <w:rsid w:val="00D34B1E"/>
    <w:rsid w:val="00D36FFF"/>
    <w:rsid w:val="00D402F5"/>
    <w:rsid w:val="00D410F5"/>
    <w:rsid w:val="00D4262C"/>
    <w:rsid w:val="00D42995"/>
    <w:rsid w:val="00D43109"/>
    <w:rsid w:val="00D435F0"/>
    <w:rsid w:val="00D43D1B"/>
    <w:rsid w:val="00D44734"/>
    <w:rsid w:val="00D4550C"/>
    <w:rsid w:val="00D45766"/>
    <w:rsid w:val="00D461C0"/>
    <w:rsid w:val="00D47126"/>
    <w:rsid w:val="00D476E7"/>
    <w:rsid w:val="00D47A7A"/>
    <w:rsid w:val="00D47CC2"/>
    <w:rsid w:val="00D511E0"/>
    <w:rsid w:val="00D51301"/>
    <w:rsid w:val="00D51A3F"/>
    <w:rsid w:val="00D51E50"/>
    <w:rsid w:val="00D52228"/>
    <w:rsid w:val="00D529F0"/>
    <w:rsid w:val="00D5343C"/>
    <w:rsid w:val="00D54595"/>
    <w:rsid w:val="00D545C3"/>
    <w:rsid w:val="00D567C1"/>
    <w:rsid w:val="00D56E5A"/>
    <w:rsid w:val="00D56FC4"/>
    <w:rsid w:val="00D603BC"/>
    <w:rsid w:val="00D608B9"/>
    <w:rsid w:val="00D610CB"/>
    <w:rsid w:val="00D62B86"/>
    <w:rsid w:val="00D63433"/>
    <w:rsid w:val="00D64452"/>
    <w:rsid w:val="00D644EA"/>
    <w:rsid w:val="00D6503E"/>
    <w:rsid w:val="00D65F63"/>
    <w:rsid w:val="00D6699E"/>
    <w:rsid w:val="00D678B0"/>
    <w:rsid w:val="00D679C7"/>
    <w:rsid w:val="00D67B43"/>
    <w:rsid w:val="00D70A43"/>
    <w:rsid w:val="00D71993"/>
    <w:rsid w:val="00D738D6"/>
    <w:rsid w:val="00D74157"/>
    <w:rsid w:val="00D741B4"/>
    <w:rsid w:val="00D7523C"/>
    <w:rsid w:val="00D76171"/>
    <w:rsid w:val="00D761AD"/>
    <w:rsid w:val="00D76C94"/>
    <w:rsid w:val="00D7717E"/>
    <w:rsid w:val="00D77881"/>
    <w:rsid w:val="00D80335"/>
    <w:rsid w:val="00D80428"/>
    <w:rsid w:val="00D80795"/>
    <w:rsid w:val="00D80C75"/>
    <w:rsid w:val="00D80FF6"/>
    <w:rsid w:val="00D8136C"/>
    <w:rsid w:val="00D81CC3"/>
    <w:rsid w:val="00D83A19"/>
    <w:rsid w:val="00D84748"/>
    <w:rsid w:val="00D84EB0"/>
    <w:rsid w:val="00D8542C"/>
    <w:rsid w:val="00D856E9"/>
    <w:rsid w:val="00D85FEB"/>
    <w:rsid w:val="00D87350"/>
    <w:rsid w:val="00D87E00"/>
    <w:rsid w:val="00D9134D"/>
    <w:rsid w:val="00D92163"/>
    <w:rsid w:val="00D9246A"/>
    <w:rsid w:val="00D92870"/>
    <w:rsid w:val="00D93B54"/>
    <w:rsid w:val="00D945C2"/>
    <w:rsid w:val="00D94A0B"/>
    <w:rsid w:val="00D94DD2"/>
    <w:rsid w:val="00D95AF8"/>
    <w:rsid w:val="00D9649B"/>
    <w:rsid w:val="00D966F4"/>
    <w:rsid w:val="00D96D11"/>
    <w:rsid w:val="00D96EC8"/>
    <w:rsid w:val="00D97239"/>
    <w:rsid w:val="00D97448"/>
    <w:rsid w:val="00D97A15"/>
    <w:rsid w:val="00DA0361"/>
    <w:rsid w:val="00DA1BC5"/>
    <w:rsid w:val="00DA2463"/>
    <w:rsid w:val="00DA2508"/>
    <w:rsid w:val="00DA251C"/>
    <w:rsid w:val="00DA2B85"/>
    <w:rsid w:val="00DA3306"/>
    <w:rsid w:val="00DA44BF"/>
    <w:rsid w:val="00DA4919"/>
    <w:rsid w:val="00DA498B"/>
    <w:rsid w:val="00DA4E4C"/>
    <w:rsid w:val="00DA5616"/>
    <w:rsid w:val="00DA7978"/>
    <w:rsid w:val="00DA7A03"/>
    <w:rsid w:val="00DB040E"/>
    <w:rsid w:val="00DB0AC7"/>
    <w:rsid w:val="00DB109E"/>
    <w:rsid w:val="00DB1818"/>
    <w:rsid w:val="00DB182D"/>
    <w:rsid w:val="00DB2A3C"/>
    <w:rsid w:val="00DB32FE"/>
    <w:rsid w:val="00DB59F7"/>
    <w:rsid w:val="00DB62B2"/>
    <w:rsid w:val="00DB7665"/>
    <w:rsid w:val="00DB7EA8"/>
    <w:rsid w:val="00DC2022"/>
    <w:rsid w:val="00DC234E"/>
    <w:rsid w:val="00DC24D6"/>
    <w:rsid w:val="00DC285B"/>
    <w:rsid w:val="00DC309B"/>
    <w:rsid w:val="00DC317E"/>
    <w:rsid w:val="00DC3624"/>
    <w:rsid w:val="00DC4512"/>
    <w:rsid w:val="00DC4B45"/>
    <w:rsid w:val="00DC4DA2"/>
    <w:rsid w:val="00DC5F65"/>
    <w:rsid w:val="00DC72C8"/>
    <w:rsid w:val="00DC7A5F"/>
    <w:rsid w:val="00DD1273"/>
    <w:rsid w:val="00DD15BA"/>
    <w:rsid w:val="00DD1887"/>
    <w:rsid w:val="00DD1BBD"/>
    <w:rsid w:val="00DD217C"/>
    <w:rsid w:val="00DD2204"/>
    <w:rsid w:val="00DD3F3E"/>
    <w:rsid w:val="00DD42F1"/>
    <w:rsid w:val="00DD50EB"/>
    <w:rsid w:val="00DD54BC"/>
    <w:rsid w:val="00DD5577"/>
    <w:rsid w:val="00DD5B74"/>
    <w:rsid w:val="00DD5DD2"/>
    <w:rsid w:val="00DD66E1"/>
    <w:rsid w:val="00DE0D91"/>
    <w:rsid w:val="00DE0DD3"/>
    <w:rsid w:val="00DE0E71"/>
    <w:rsid w:val="00DE0EEE"/>
    <w:rsid w:val="00DE102C"/>
    <w:rsid w:val="00DE1539"/>
    <w:rsid w:val="00DE17D1"/>
    <w:rsid w:val="00DE298B"/>
    <w:rsid w:val="00DE4FE4"/>
    <w:rsid w:val="00DE570C"/>
    <w:rsid w:val="00DF08DF"/>
    <w:rsid w:val="00DF1497"/>
    <w:rsid w:val="00DF170C"/>
    <w:rsid w:val="00DF1CCE"/>
    <w:rsid w:val="00DF2C28"/>
    <w:rsid w:val="00DF3AC5"/>
    <w:rsid w:val="00DF3D5B"/>
    <w:rsid w:val="00DF4F87"/>
    <w:rsid w:val="00DF50F1"/>
    <w:rsid w:val="00DF7852"/>
    <w:rsid w:val="00DF7A49"/>
    <w:rsid w:val="00E003DA"/>
    <w:rsid w:val="00E02647"/>
    <w:rsid w:val="00E02BB4"/>
    <w:rsid w:val="00E02CBC"/>
    <w:rsid w:val="00E02E71"/>
    <w:rsid w:val="00E031D2"/>
    <w:rsid w:val="00E0500A"/>
    <w:rsid w:val="00E05985"/>
    <w:rsid w:val="00E05C45"/>
    <w:rsid w:val="00E060D4"/>
    <w:rsid w:val="00E062E3"/>
    <w:rsid w:val="00E06CEA"/>
    <w:rsid w:val="00E07D3B"/>
    <w:rsid w:val="00E07D5F"/>
    <w:rsid w:val="00E10187"/>
    <w:rsid w:val="00E10A8A"/>
    <w:rsid w:val="00E1276B"/>
    <w:rsid w:val="00E15C7D"/>
    <w:rsid w:val="00E15DBA"/>
    <w:rsid w:val="00E1680E"/>
    <w:rsid w:val="00E16A5D"/>
    <w:rsid w:val="00E17CE8"/>
    <w:rsid w:val="00E2198C"/>
    <w:rsid w:val="00E21CC7"/>
    <w:rsid w:val="00E22534"/>
    <w:rsid w:val="00E22A55"/>
    <w:rsid w:val="00E234E2"/>
    <w:rsid w:val="00E23AE9"/>
    <w:rsid w:val="00E240EC"/>
    <w:rsid w:val="00E24C99"/>
    <w:rsid w:val="00E251C0"/>
    <w:rsid w:val="00E2749F"/>
    <w:rsid w:val="00E27BB4"/>
    <w:rsid w:val="00E30BB2"/>
    <w:rsid w:val="00E30D43"/>
    <w:rsid w:val="00E317D9"/>
    <w:rsid w:val="00E32644"/>
    <w:rsid w:val="00E335D9"/>
    <w:rsid w:val="00E3372B"/>
    <w:rsid w:val="00E33A2E"/>
    <w:rsid w:val="00E341C9"/>
    <w:rsid w:val="00E34B1B"/>
    <w:rsid w:val="00E362EF"/>
    <w:rsid w:val="00E36407"/>
    <w:rsid w:val="00E368ED"/>
    <w:rsid w:val="00E370D9"/>
    <w:rsid w:val="00E374F5"/>
    <w:rsid w:val="00E37556"/>
    <w:rsid w:val="00E375A2"/>
    <w:rsid w:val="00E4091C"/>
    <w:rsid w:val="00E411AC"/>
    <w:rsid w:val="00E41FFB"/>
    <w:rsid w:val="00E422ED"/>
    <w:rsid w:val="00E42EFE"/>
    <w:rsid w:val="00E45800"/>
    <w:rsid w:val="00E46924"/>
    <w:rsid w:val="00E50492"/>
    <w:rsid w:val="00E5068B"/>
    <w:rsid w:val="00E50B84"/>
    <w:rsid w:val="00E52A94"/>
    <w:rsid w:val="00E53777"/>
    <w:rsid w:val="00E539A4"/>
    <w:rsid w:val="00E53C4F"/>
    <w:rsid w:val="00E5523B"/>
    <w:rsid w:val="00E555B7"/>
    <w:rsid w:val="00E5690B"/>
    <w:rsid w:val="00E577EC"/>
    <w:rsid w:val="00E60158"/>
    <w:rsid w:val="00E60A40"/>
    <w:rsid w:val="00E61B39"/>
    <w:rsid w:val="00E62835"/>
    <w:rsid w:val="00E6390C"/>
    <w:rsid w:val="00E64523"/>
    <w:rsid w:val="00E64A1A"/>
    <w:rsid w:val="00E65BEC"/>
    <w:rsid w:val="00E66B89"/>
    <w:rsid w:val="00E671B1"/>
    <w:rsid w:val="00E702ED"/>
    <w:rsid w:val="00E718F4"/>
    <w:rsid w:val="00E71D64"/>
    <w:rsid w:val="00E725A7"/>
    <w:rsid w:val="00E725FB"/>
    <w:rsid w:val="00E72FC1"/>
    <w:rsid w:val="00E73B34"/>
    <w:rsid w:val="00E73D4C"/>
    <w:rsid w:val="00E74027"/>
    <w:rsid w:val="00E7489D"/>
    <w:rsid w:val="00E75863"/>
    <w:rsid w:val="00E766BA"/>
    <w:rsid w:val="00E77645"/>
    <w:rsid w:val="00E77913"/>
    <w:rsid w:val="00E77CAB"/>
    <w:rsid w:val="00E8010F"/>
    <w:rsid w:val="00E80643"/>
    <w:rsid w:val="00E80A18"/>
    <w:rsid w:val="00E80BAB"/>
    <w:rsid w:val="00E81028"/>
    <w:rsid w:val="00E814C7"/>
    <w:rsid w:val="00E82203"/>
    <w:rsid w:val="00E83697"/>
    <w:rsid w:val="00E83B14"/>
    <w:rsid w:val="00E8445D"/>
    <w:rsid w:val="00E846F6"/>
    <w:rsid w:val="00E9052D"/>
    <w:rsid w:val="00E91796"/>
    <w:rsid w:val="00E92A2A"/>
    <w:rsid w:val="00E931F7"/>
    <w:rsid w:val="00E9354A"/>
    <w:rsid w:val="00E950B5"/>
    <w:rsid w:val="00E96281"/>
    <w:rsid w:val="00E96D01"/>
    <w:rsid w:val="00E96FAC"/>
    <w:rsid w:val="00EA0B6D"/>
    <w:rsid w:val="00EA18B3"/>
    <w:rsid w:val="00EA205D"/>
    <w:rsid w:val="00EA28EA"/>
    <w:rsid w:val="00EA395C"/>
    <w:rsid w:val="00EA43F1"/>
    <w:rsid w:val="00EB0C40"/>
    <w:rsid w:val="00EB11D9"/>
    <w:rsid w:val="00EB128E"/>
    <w:rsid w:val="00EB2C6E"/>
    <w:rsid w:val="00EB33A2"/>
    <w:rsid w:val="00EB35B1"/>
    <w:rsid w:val="00EB5645"/>
    <w:rsid w:val="00EB56D3"/>
    <w:rsid w:val="00EB580A"/>
    <w:rsid w:val="00EB6764"/>
    <w:rsid w:val="00EB72CD"/>
    <w:rsid w:val="00EB7CB1"/>
    <w:rsid w:val="00EB7D3D"/>
    <w:rsid w:val="00EC0B53"/>
    <w:rsid w:val="00EC1237"/>
    <w:rsid w:val="00EC17D8"/>
    <w:rsid w:val="00EC198A"/>
    <w:rsid w:val="00EC2049"/>
    <w:rsid w:val="00EC28C1"/>
    <w:rsid w:val="00EC3308"/>
    <w:rsid w:val="00EC455F"/>
    <w:rsid w:val="00EC480D"/>
    <w:rsid w:val="00EC4919"/>
    <w:rsid w:val="00EC4928"/>
    <w:rsid w:val="00EC4A25"/>
    <w:rsid w:val="00EC6742"/>
    <w:rsid w:val="00EC70B0"/>
    <w:rsid w:val="00EC7602"/>
    <w:rsid w:val="00EC779F"/>
    <w:rsid w:val="00EC7CD2"/>
    <w:rsid w:val="00ED02B8"/>
    <w:rsid w:val="00ED069F"/>
    <w:rsid w:val="00ED103A"/>
    <w:rsid w:val="00ED166F"/>
    <w:rsid w:val="00ED1BB3"/>
    <w:rsid w:val="00ED2C05"/>
    <w:rsid w:val="00ED33D9"/>
    <w:rsid w:val="00ED438C"/>
    <w:rsid w:val="00ED5065"/>
    <w:rsid w:val="00ED5500"/>
    <w:rsid w:val="00ED5B16"/>
    <w:rsid w:val="00ED5F34"/>
    <w:rsid w:val="00ED645E"/>
    <w:rsid w:val="00ED6C6D"/>
    <w:rsid w:val="00ED6F28"/>
    <w:rsid w:val="00ED719F"/>
    <w:rsid w:val="00ED7640"/>
    <w:rsid w:val="00ED7BA2"/>
    <w:rsid w:val="00EE0E39"/>
    <w:rsid w:val="00EE1B6F"/>
    <w:rsid w:val="00EE1FD5"/>
    <w:rsid w:val="00EE2041"/>
    <w:rsid w:val="00EE217F"/>
    <w:rsid w:val="00EE2FD4"/>
    <w:rsid w:val="00EE33DA"/>
    <w:rsid w:val="00EE34B4"/>
    <w:rsid w:val="00EE34E1"/>
    <w:rsid w:val="00EE3E2B"/>
    <w:rsid w:val="00EE421C"/>
    <w:rsid w:val="00EE44AD"/>
    <w:rsid w:val="00EE529A"/>
    <w:rsid w:val="00EE6934"/>
    <w:rsid w:val="00EF102B"/>
    <w:rsid w:val="00EF2C53"/>
    <w:rsid w:val="00EF32C8"/>
    <w:rsid w:val="00EF38DF"/>
    <w:rsid w:val="00EF3C90"/>
    <w:rsid w:val="00EF43C6"/>
    <w:rsid w:val="00EF54D1"/>
    <w:rsid w:val="00EF5F03"/>
    <w:rsid w:val="00EF6A30"/>
    <w:rsid w:val="00F0103A"/>
    <w:rsid w:val="00F010D7"/>
    <w:rsid w:val="00F01B00"/>
    <w:rsid w:val="00F01E08"/>
    <w:rsid w:val="00F025A2"/>
    <w:rsid w:val="00F02A61"/>
    <w:rsid w:val="00F0548C"/>
    <w:rsid w:val="00F05835"/>
    <w:rsid w:val="00F068B5"/>
    <w:rsid w:val="00F07388"/>
    <w:rsid w:val="00F0791F"/>
    <w:rsid w:val="00F07FD6"/>
    <w:rsid w:val="00F109EF"/>
    <w:rsid w:val="00F11640"/>
    <w:rsid w:val="00F1293D"/>
    <w:rsid w:val="00F15738"/>
    <w:rsid w:val="00F15B45"/>
    <w:rsid w:val="00F15DB7"/>
    <w:rsid w:val="00F16B52"/>
    <w:rsid w:val="00F2026E"/>
    <w:rsid w:val="00F20407"/>
    <w:rsid w:val="00F21098"/>
    <w:rsid w:val="00F21E8D"/>
    <w:rsid w:val="00F2210A"/>
    <w:rsid w:val="00F24379"/>
    <w:rsid w:val="00F24A94"/>
    <w:rsid w:val="00F25B1A"/>
    <w:rsid w:val="00F26115"/>
    <w:rsid w:val="00F267DA"/>
    <w:rsid w:val="00F26C21"/>
    <w:rsid w:val="00F3031B"/>
    <w:rsid w:val="00F306F9"/>
    <w:rsid w:val="00F3089B"/>
    <w:rsid w:val="00F33006"/>
    <w:rsid w:val="00F33730"/>
    <w:rsid w:val="00F33B3A"/>
    <w:rsid w:val="00F34C6B"/>
    <w:rsid w:val="00F355D1"/>
    <w:rsid w:val="00F36DDD"/>
    <w:rsid w:val="00F37743"/>
    <w:rsid w:val="00F40796"/>
    <w:rsid w:val="00F41FF8"/>
    <w:rsid w:val="00F42D46"/>
    <w:rsid w:val="00F431BC"/>
    <w:rsid w:val="00F43429"/>
    <w:rsid w:val="00F43B0E"/>
    <w:rsid w:val="00F44553"/>
    <w:rsid w:val="00F44FCE"/>
    <w:rsid w:val="00F4589D"/>
    <w:rsid w:val="00F4659E"/>
    <w:rsid w:val="00F4667C"/>
    <w:rsid w:val="00F466E7"/>
    <w:rsid w:val="00F46BC9"/>
    <w:rsid w:val="00F472A7"/>
    <w:rsid w:val="00F4731F"/>
    <w:rsid w:val="00F505A0"/>
    <w:rsid w:val="00F50908"/>
    <w:rsid w:val="00F51239"/>
    <w:rsid w:val="00F52BAA"/>
    <w:rsid w:val="00F53AAD"/>
    <w:rsid w:val="00F53AD7"/>
    <w:rsid w:val="00F53B29"/>
    <w:rsid w:val="00F5415E"/>
    <w:rsid w:val="00F54A3D"/>
    <w:rsid w:val="00F54F7D"/>
    <w:rsid w:val="00F55321"/>
    <w:rsid w:val="00F6046C"/>
    <w:rsid w:val="00F624EB"/>
    <w:rsid w:val="00F625FB"/>
    <w:rsid w:val="00F64939"/>
    <w:rsid w:val="00F64DB4"/>
    <w:rsid w:val="00F650B2"/>
    <w:rsid w:val="00F653B8"/>
    <w:rsid w:val="00F67CC6"/>
    <w:rsid w:val="00F70F60"/>
    <w:rsid w:val="00F70F8B"/>
    <w:rsid w:val="00F71B89"/>
    <w:rsid w:val="00F72E6D"/>
    <w:rsid w:val="00F7353C"/>
    <w:rsid w:val="00F741E6"/>
    <w:rsid w:val="00F762DE"/>
    <w:rsid w:val="00F765F4"/>
    <w:rsid w:val="00F76F23"/>
    <w:rsid w:val="00F76F59"/>
    <w:rsid w:val="00F76F8F"/>
    <w:rsid w:val="00F8093F"/>
    <w:rsid w:val="00F80C4B"/>
    <w:rsid w:val="00F812B5"/>
    <w:rsid w:val="00F8149E"/>
    <w:rsid w:val="00F8181F"/>
    <w:rsid w:val="00F81B09"/>
    <w:rsid w:val="00F82152"/>
    <w:rsid w:val="00F829DE"/>
    <w:rsid w:val="00F83C21"/>
    <w:rsid w:val="00F83C6A"/>
    <w:rsid w:val="00F84B13"/>
    <w:rsid w:val="00F84F4D"/>
    <w:rsid w:val="00F85197"/>
    <w:rsid w:val="00F85838"/>
    <w:rsid w:val="00F85934"/>
    <w:rsid w:val="00F87981"/>
    <w:rsid w:val="00F904C3"/>
    <w:rsid w:val="00F9054F"/>
    <w:rsid w:val="00F9061E"/>
    <w:rsid w:val="00F90A4E"/>
    <w:rsid w:val="00F90C9F"/>
    <w:rsid w:val="00F912F4"/>
    <w:rsid w:val="00F91549"/>
    <w:rsid w:val="00F92103"/>
    <w:rsid w:val="00F9301B"/>
    <w:rsid w:val="00F93279"/>
    <w:rsid w:val="00F93962"/>
    <w:rsid w:val="00F93BE3"/>
    <w:rsid w:val="00F94693"/>
    <w:rsid w:val="00F948E5"/>
    <w:rsid w:val="00F94E72"/>
    <w:rsid w:val="00F94FD4"/>
    <w:rsid w:val="00F950B0"/>
    <w:rsid w:val="00F96394"/>
    <w:rsid w:val="00F96921"/>
    <w:rsid w:val="00F97D4F"/>
    <w:rsid w:val="00FA052A"/>
    <w:rsid w:val="00FA09B4"/>
    <w:rsid w:val="00FA0ED0"/>
    <w:rsid w:val="00FA1036"/>
    <w:rsid w:val="00FA1266"/>
    <w:rsid w:val="00FA2B51"/>
    <w:rsid w:val="00FA3D71"/>
    <w:rsid w:val="00FA3DC8"/>
    <w:rsid w:val="00FA4966"/>
    <w:rsid w:val="00FA4F41"/>
    <w:rsid w:val="00FA57B7"/>
    <w:rsid w:val="00FA7D68"/>
    <w:rsid w:val="00FB03C5"/>
    <w:rsid w:val="00FB0642"/>
    <w:rsid w:val="00FB161A"/>
    <w:rsid w:val="00FB16A0"/>
    <w:rsid w:val="00FB259A"/>
    <w:rsid w:val="00FB2FC2"/>
    <w:rsid w:val="00FB3B16"/>
    <w:rsid w:val="00FB3E24"/>
    <w:rsid w:val="00FB5065"/>
    <w:rsid w:val="00FB6233"/>
    <w:rsid w:val="00FB74CB"/>
    <w:rsid w:val="00FC0456"/>
    <w:rsid w:val="00FC1192"/>
    <w:rsid w:val="00FC240E"/>
    <w:rsid w:val="00FC3516"/>
    <w:rsid w:val="00FC4CAB"/>
    <w:rsid w:val="00FC51C1"/>
    <w:rsid w:val="00FC5958"/>
    <w:rsid w:val="00FC629F"/>
    <w:rsid w:val="00FC6762"/>
    <w:rsid w:val="00FC67E0"/>
    <w:rsid w:val="00FC7D8A"/>
    <w:rsid w:val="00FD01F5"/>
    <w:rsid w:val="00FD0C13"/>
    <w:rsid w:val="00FD1AC4"/>
    <w:rsid w:val="00FD1F50"/>
    <w:rsid w:val="00FD2379"/>
    <w:rsid w:val="00FD2BAD"/>
    <w:rsid w:val="00FD2E77"/>
    <w:rsid w:val="00FD31E7"/>
    <w:rsid w:val="00FD4AF9"/>
    <w:rsid w:val="00FD4EDD"/>
    <w:rsid w:val="00FD535C"/>
    <w:rsid w:val="00FD5739"/>
    <w:rsid w:val="00FD5985"/>
    <w:rsid w:val="00FD654D"/>
    <w:rsid w:val="00FD7B26"/>
    <w:rsid w:val="00FE14BB"/>
    <w:rsid w:val="00FE1A08"/>
    <w:rsid w:val="00FE34CC"/>
    <w:rsid w:val="00FE3573"/>
    <w:rsid w:val="00FE3734"/>
    <w:rsid w:val="00FE42A8"/>
    <w:rsid w:val="00FE42E9"/>
    <w:rsid w:val="00FE480E"/>
    <w:rsid w:val="00FE4ED3"/>
    <w:rsid w:val="00FE5B6A"/>
    <w:rsid w:val="00FE6437"/>
    <w:rsid w:val="00FE67AA"/>
    <w:rsid w:val="00FE6E9F"/>
    <w:rsid w:val="00FF0909"/>
    <w:rsid w:val="00FF13FA"/>
    <w:rsid w:val="00FF168A"/>
    <w:rsid w:val="00FF3689"/>
    <w:rsid w:val="00FF6399"/>
    <w:rsid w:val="00FF6749"/>
    <w:rsid w:val="00FF7373"/>
    <w:rsid w:val="00FF7F8F"/>
    <w:rsid w:val="6FEF8DBE"/>
    <w:rsid w:val="7DDB2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64286A"/>
  <w15:docId w15:val="{7A92A890-9FD5-4AD0-9B32-190FF7A9E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35FB"/>
    <w:rPr>
      <w:rFonts w:ascii="SimSun" w:hAnsi="SimSun" w:cs="SimSu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semiHidden/>
    <w:unhideWhenUsed/>
    <w:qFormat/>
    <w:pPr>
      <w:spacing w:after="180"/>
    </w:pPr>
    <w:rPr>
      <w:rFonts w:hAnsi="Times New Roman" w:cs="Times New Roman"/>
      <w:sz w:val="18"/>
      <w:szCs w:val="18"/>
      <w:lang w:eastAsia="en-US"/>
    </w:rPr>
  </w:style>
  <w:style w:type="paragraph" w:styleId="CommentText">
    <w:name w:val="annotation text"/>
    <w:basedOn w:val="Normal"/>
    <w:link w:val="CommentTextChar"/>
    <w:semiHidden/>
    <w:unhideWhenUsed/>
    <w:qFormat/>
    <w:pPr>
      <w:spacing w:after="180"/>
    </w:pPr>
    <w:rPr>
      <w:rFonts w:ascii="Times New Roman" w:hAnsi="Times New Roman" w:cs="Times New Roman"/>
      <w:sz w:val="20"/>
      <w:szCs w:val="20"/>
      <w:lang w:eastAsia="en-US"/>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semiHidden/>
    <w:unhideWhenUsed/>
    <w:qFormat/>
    <w:rPr>
      <w:rFonts w:ascii="Segoe UI" w:hAnsi="Segoe UI" w:cs="Segoe UI"/>
      <w:sz w:val="18"/>
      <w:szCs w:val="18"/>
      <w:lang w:eastAsia="en-US"/>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semiHidden/>
    <w:qFormat/>
    <w:pPr>
      <w:ind w:left="1418" w:hanging="1418"/>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lang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paragraph" w:customStyle="1" w:styleId="EQ">
    <w:name w:val="EQ"/>
    <w:basedOn w:val="Normal"/>
    <w:next w:val="Normal"/>
    <w:qFormat/>
    <w:pPr>
      <w:keepLines/>
      <w:tabs>
        <w:tab w:val="center" w:pos="4536"/>
        <w:tab w:val="right" w:pos="9072"/>
      </w:tabs>
      <w:spacing w:after="180"/>
    </w:pPr>
    <w:rPr>
      <w:rFonts w:ascii="Times New Roman" w:hAnsi="Times New Roman" w:cs="Times New Roman"/>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ascii="Times New Roman" w:hAnsi="Times New Roman" w:cs="Times New Roman"/>
      <w:sz w:val="20"/>
      <w:szCs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cs="Times New Roman"/>
      <w:sz w:val="18"/>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ascii="Times New Roman" w:hAnsi="Times New Roman" w:cs="Times New Roman"/>
      <w:sz w:val="20"/>
      <w:szCs w:val="20"/>
      <w:lang w:eastAsia="en-US"/>
    </w:rPr>
  </w:style>
  <w:style w:type="paragraph" w:customStyle="1" w:styleId="FP">
    <w:name w:val="FP"/>
    <w:basedOn w:val="Normal"/>
    <w:qFormat/>
    <w:rPr>
      <w:rFonts w:ascii="Times New Roman" w:hAnsi="Times New Roman" w:cs="Times New Roman"/>
      <w:sz w:val="20"/>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spacing w:after="180"/>
      <w:ind w:left="568" w:hanging="284"/>
    </w:pPr>
    <w:rPr>
      <w:rFonts w:ascii="Times New Roman" w:hAnsi="Times New Roman" w:cs="Times New Roman"/>
      <w:sz w:val="20"/>
      <w:szCs w:val="20"/>
      <w:lang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cs="Times New Roman"/>
      <w:b/>
      <w:sz w:val="20"/>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spacing w:after="180"/>
      <w:ind w:left="851" w:hanging="284"/>
    </w:pPr>
    <w:rPr>
      <w:rFonts w:ascii="Times New Roman" w:hAnsi="Times New Roman" w:cs="Times New Roman"/>
      <w:sz w:val="20"/>
      <w:szCs w:val="20"/>
      <w:lang w:eastAsia="en-US"/>
    </w:rPr>
  </w:style>
  <w:style w:type="paragraph" w:customStyle="1" w:styleId="B3">
    <w:name w:val="B3"/>
    <w:basedOn w:val="Normal"/>
    <w:link w:val="B3Char"/>
    <w:qFormat/>
    <w:pPr>
      <w:spacing w:after="180"/>
      <w:ind w:left="1135" w:hanging="284"/>
    </w:pPr>
    <w:rPr>
      <w:rFonts w:ascii="Times New Roman" w:hAnsi="Times New Roman" w:cs="Times New Roman"/>
      <w:sz w:val="20"/>
      <w:szCs w:val="20"/>
      <w:lang w:eastAsia="en-US"/>
    </w:rPr>
  </w:style>
  <w:style w:type="paragraph" w:customStyle="1" w:styleId="B4">
    <w:name w:val="B4"/>
    <w:basedOn w:val="Normal"/>
    <w:qFormat/>
    <w:pPr>
      <w:spacing w:after="180"/>
      <w:ind w:left="1418" w:hanging="284"/>
    </w:pPr>
    <w:rPr>
      <w:rFonts w:ascii="Times New Roman" w:hAnsi="Times New Roman" w:cs="Times New Roman"/>
      <w:sz w:val="20"/>
      <w:szCs w:val="20"/>
      <w:lang w:eastAsia="en-US"/>
    </w:rPr>
  </w:style>
  <w:style w:type="paragraph" w:customStyle="1" w:styleId="B5">
    <w:name w:val="B5"/>
    <w:basedOn w:val="Normal"/>
    <w:qFormat/>
    <w:pPr>
      <w:spacing w:after="180"/>
      <w:ind w:left="1702" w:hanging="284"/>
    </w:pPr>
    <w:rPr>
      <w:rFonts w:ascii="Times New Roman" w:hAnsi="Times New Roman" w:cs="Times New Roman"/>
      <w:sz w:val="20"/>
      <w:szCs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ascii="Times New Roman" w:hAnsi="Times New Roman" w:cs="Times New Roman"/>
      <w:i/>
      <w:color w:val="0000FF"/>
      <w:sz w:val="20"/>
      <w:szCs w:val="20"/>
      <w:lang w:eastAsia="en-US"/>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styleId="ListParagraph">
    <w:name w:val="List Paragraph"/>
    <w:aliases w:val="- Bullets,Lista1,?? ??,?????,????,列出段落1,中等深浅网格 1 - 着色 21,¥¡¡¡¡ì¬º¥¹¥È¶ÎÂä,ÁÐ³ö¶ÎÂä,—ño’i—Ž,¥ê¥¹¥È¶ÎÂä,1st level - Bullet List Paragraph,Lettre d'introduction,Paragrafo elenco,Normal bullet 2,Bullet list,목록단락,列,リスト段落,列表段落11,列表段,R4_bullets"/>
    <w:basedOn w:val="Normal"/>
    <w:link w:val="ListParagraphChar"/>
    <w:uiPriority w:val="34"/>
    <w:qFormat/>
    <w:pPr>
      <w:spacing w:after="180"/>
      <w:ind w:left="720"/>
      <w:contextualSpacing/>
    </w:pPr>
    <w:rPr>
      <w:rFonts w:ascii="Times New Roman" w:hAnsi="Times New Roman" w:cs="Times New Roman"/>
      <w:sz w:val="20"/>
      <w:szCs w:val="20"/>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character" w:customStyle="1" w:styleId="DocumentMapChar">
    <w:name w:val="Document Map Char"/>
    <w:basedOn w:val="DefaultParagraphFont"/>
    <w:link w:val="DocumentMap"/>
    <w:semiHidden/>
    <w:qFormat/>
    <w:rPr>
      <w:rFonts w:ascii="SimSun"/>
      <w:sz w:val="18"/>
      <w:szCs w:val="18"/>
      <w:lang w:eastAsia="en-US"/>
    </w:rPr>
  </w:style>
  <w:style w:type="paragraph" w:customStyle="1" w:styleId="Agreement">
    <w:name w:val="Agreement"/>
    <w:basedOn w:val="Normal"/>
    <w:next w:val="Normal"/>
    <w:uiPriority w:val="99"/>
    <w:qFormat/>
    <w:pPr>
      <w:numPr>
        <w:numId w:val="1"/>
      </w:numPr>
      <w:spacing w:before="60"/>
    </w:pPr>
    <w:rPr>
      <w:rFonts w:ascii="Arial" w:eastAsia="MS Mincho" w:hAnsi="Arial" w:cs="Times New Roman"/>
      <w:b/>
      <w:sz w:val="20"/>
      <w:lang w:eastAsia="en-GB"/>
    </w:rPr>
  </w:style>
  <w:style w:type="paragraph" w:customStyle="1" w:styleId="1">
    <w:name w:val="修订1"/>
    <w:hidden/>
    <w:uiPriority w:val="99"/>
    <w:semiHidden/>
    <w:qFormat/>
    <w:rPr>
      <w:lang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qFormat/>
    <w:rPr>
      <w:b/>
      <w:bCs/>
      <w:lang w:val="en-US" w:eastAsia="en-US"/>
    </w:rPr>
  </w:style>
  <w:style w:type="character" w:customStyle="1" w:styleId="PLChar">
    <w:name w:val="PL Char"/>
    <w:link w:val="PL"/>
    <w:qFormat/>
    <w:rPr>
      <w:rFonts w:ascii="Courier New" w:hAnsi="Courier New"/>
      <w:sz w:val="16"/>
      <w:lang w:eastAsia="en-US"/>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eastAsia="Times New Roman"/>
      <w:b/>
      <w:sz w:val="24"/>
      <w:lang w:eastAsia="zh-CN"/>
    </w:rPr>
  </w:style>
  <w:style w:type="paragraph" w:customStyle="1" w:styleId="Comments">
    <w:name w:val="Comments"/>
    <w:basedOn w:val="Normal"/>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character" w:customStyle="1" w:styleId="TALChar">
    <w:name w:val="TAL Char"/>
    <w:link w:val="TAL"/>
    <w:qFormat/>
    <w:locked/>
    <w:rPr>
      <w:rFonts w:ascii="Arial" w:hAnsi="Arial"/>
      <w:sz w:val="18"/>
      <w:lang w:val="en-US" w:eastAsia="en-US"/>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US" w:eastAsia="en-US"/>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
    <w:name w:val="无格式表格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 Bullets Char,Lista1 Char,?? ?? Char,????? Char,???? Char,列出段落1 Char,中等深浅网格 1 - 着色 21 Char,¥¡¡¡¡ì¬º¥¹¥È¶ÎÂä Char,ÁÐ³ö¶ÎÂä Char,—ño’i—Ž Char,¥ê¥¹¥È¶ÎÂä Char,1st level - Bullet List Paragraph Char,Lettre d'introduction Char,목록단락 Char"/>
    <w:link w:val="ListParagraph"/>
    <w:uiPriority w:val="34"/>
    <w:qFormat/>
    <w:locked/>
    <w:rPr>
      <w:lang w:val="en-US" w:eastAsia="en-US"/>
    </w:rPr>
  </w:style>
  <w:style w:type="paragraph" w:customStyle="1" w:styleId="numbered">
    <w:name w:val="numbered"/>
    <w:basedOn w:val="Normal"/>
    <w:next w:val="ListParagraph"/>
    <w:uiPriority w:val="34"/>
    <w:qFormat/>
    <w:pPr>
      <w:spacing w:after="180" w:line="256" w:lineRule="auto"/>
      <w:ind w:left="720"/>
      <w:contextualSpacing/>
    </w:pPr>
    <w:rPr>
      <w:rFonts w:ascii="Times" w:hAnsi="Times" w:cs="Times New Roman"/>
      <w:sz w:val="22"/>
      <w:lang w:eastAsia="ja-JP"/>
    </w:rPr>
  </w:style>
  <w:style w:type="character" w:customStyle="1" w:styleId="THChar">
    <w:name w:val="TH Char"/>
    <w:link w:val="TH"/>
    <w:qFormat/>
    <w:locked/>
    <w:rPr>
      <w:rFonts w:ascii="Arial" w:hAnsi="Arial"/>
      <w:b/>
      <w:lang w:val="en-US" w:eastAsia="en-US"/>
    </w:rPr>
  </w:style>
  <w:style w:type="character" w:customStyle="1" w:styleId="B1Char1">
    <w:name w:val="B1 Char1"/>
    <w:link w:val="B1"/>
    <w:qFormat/>
    <w:locked/>
    <w:rPr>
      <w:lang w:val="en-US" w:eastAsia="en-US"/>
    </w:rPr>
  </w:style>
  <w:style w:type="paragraph" w:styleId="Revision">
    <w:name w:val="Revision"/>
    <w:hidden/>
    <w:uiPriority w:val="99"/>
    <w:unhideWhenUsed/>
    <w:rsid w:val="006513E3"/>
    <w:rPr>
      <w:lang w:eastAsia="en-US"/>
    </w:rPr>
  </w:style>
  <w:style w:type="character" w:styleId="UnresolvedMention">
    <w:name w:val="Unresolved Mention"/>
    <w:basedOn w:val="DefaultParagraphFont"/>
    <w:uiPriority w:val="99"/>
    <w:semiHidden/>
    <w:unhideWhenUsed/>
    <w:rsid w:val="000A122C"/>
    <w:rPr>
      <w:color w:val="605E5C"/>
      <w:shd w:val="clear" w:color="auto" w:fill="E1DFDD"/>
    </w:rPr>
  </w:style>
  <w:style w:type="character" w:customStyle="1" w:styleId="Heading2Char">
    <w:name w:val="Heading 2 Char"/>
    <w:basedOn w:val="DefaultParagraphFont"/>
    <w:link w:val="Heading2"/>
    <w:rsid w:val="0018541F"/>
    <w:rPr>
      <w:rFonts w:ascii="Arial" w:hAnsi="Arial"/>
      <w:sz w:val="32"/>
      <w:lang w:val="en-GB" w:eastAsia="en-US"/>
    </w:rPr>
  </w:style>
  <w:style w:type="character" w:customStyle="1" w:styleId="Heading3Char">
    <w:name w:val="Heading 3 Char"/>
    <w:basedOn w:val="DefaultParagraphFont"/>
    <w:link w:val="Heading3"/>
    <w:rsid w:val="009E6838"/>
    <w:rPr>
      <w:rFonts w:ascii="Arial" w:hAnsi="Arial"/>
      <w:sz w:val="28"/>
      <w:lang w:val="en-GB" w:eastAsia="en-US"/>
    </w:rPr>
  </w:style>
  <w:style w:type="table" w:styleId="GridTable1Light">
    <w:name w:val="Grid Table 1 Light"/>
    <w:basedOn w:val="TableNormal"/>
    <w:uiPriority w:val="46"/>
    <w:rsid w:val="00575D2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rsid w:val="00531C97"/>
    <w:rPr>
      <w:rFonts w:ascii="Arial" w:hAnsi="Arial"/>
      <w:sz w:val="24"/>
      <w:lang w:val="en-GB" w:eastAsia="en-US"/>
    </w:rPr>
  </w:style>
  <w:style w:type="paragraph" w:styleId="Date">
    <w:name w:val="Date"/>
    <w:basedOn w:val="Normal"/>
    <w:next w:val="Normal"/>
    <w:link w:val="DateChar"/>
    <w:semiHidden/>
    <w:unhideWhenUsed/>
    <w:rsid w:val="003454AD"/>
    <w:pPr>
      <w:spacing w:after="180"/>
      <w:ind w:leftChars="2500" w:left="100"/>
    </w:pPr>
    <w:rPr>
      <w:rFonts w:ascii="Times New Roman" w:hAnsi="Times New Roman" w:cs="Times New Roman"/>
      <w:sz w:val="20"/>
      <w:szCs w:val="20"/>
      <w:lang w:eastAsia="en-US"/>
    </w:rPr>
  </w:style>
  <w:style w:type="character" w:customStyle="1" w:styleId="DateChar">
    <w:name w:val="Date Char"/>
    <w:basedOn w:val="DefaultParagraphFont"/>
    <w:link w:val="Date"/>
    <w:semiHidden/>
    <w:rsid w:val="003454AD"/>
    <w:rPr>
      <w:lang w:eastAsia="en-US"/>
    </w:rPr>
  </w:style>
  <w:style w:type="character" w:customStyle="1" w:styleId="Heading1Char">
    <w:name w:val="Heading 1 Char"/>
    <w:basedOn w:val="DefaultParagraphFont"/>
    <w:link w:val="Heading1"/>
    <w:rsid w:val="001C4BE1"/>
    <w:rPr>
      <w:rFonts w:ascii="Arial" w:hAnsi="Arial"/>
      <w:sz w:val="36"/>
      <w:lang w:val="en-GB" w:eastAsia="en-US"/>
    </w:rPr>
  </w:style>
  <w:style w:type="character" w:customStyle="1" w:styleId="B10">
    <w:name w:val="B1 (文字)"/>
    <w:qFormat/>
    <w:locked/>
    <w:rsid w:val="00020602"/>
    <w:rPr>
      <w:lang w:eastAsia="en-US"/>
    </w:rPr>
  </w:style>
  <w:style w:type="paragraph" w:customStyle="1" w:styleId="Default">
    <w:name w:val="Default"/>
    <w:rsid w:val="00BE2E0F"/>
    <w:pPr>
      <w:autoSpaceDE w:val="0"/>
      <w:autoSpaceDN w:val="0"/>
      <w:adjustRightInd w:val="0"/>
    </w:pPr>
    <w:rPr>
      <w:rFonts w:ascii="SamsungOne" w:hAnsi="SamsungOne" w:cs="SamsungOne"/>
      <w:color w:val="000000"/>
      <w:sz w:val="24"/>
      <w:szCs w:val="24"/>
    </w:rPr>
  </w:style>
  <w:style w:type="character" w:customStyle="1" w:styleId="fontstyle01">
    <w:name w:val="fontstyle01"/>
    <w:basedOn w:val="DefaultParagraphFont"/>
    <w:rsid w:val="00801261"/>
    <w:rPr>
      <w:rFonts w:ascii="Calibri" w:hAnsi="Calibri" w:cs="Calibri" w:hint="default"/>
      <w:b w:val="0"/>
      <w:bCs w:val="0"/>
      <w:i w:val="0"/>
      <w:iCs w:val="0"/>
      <w:color w:val="262626"/>
      <w:sz w:val="32"/>
      <w:szCs w:val="32"/>
    </w:rPr>
  </w:style>
  <w:style w:type="character" w:customStyle="1" w:styleId="B2Char">
    <w:name w:val="B2 Char"/>
    <w:link w:val="B2"/>
    <w:qFormat/>
    <w:rsid w:val="000E4444"/>
    <w:rPr>
      <w:lang w:eastAsia="en-US"/>
    </w:rPr>
  </w:style>
  <w:style w:type="character" w:customStyle="1" w:styleId="B3Char">
    <w:name w:val="B3 Char"/>
    <w:link w:val="B3"/>
    <w:qFormat/>
    <w:rsid w:val="000E44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271">
      <w:bodyDiv w:val="1"/>
      <w:marLeft w:val="0"/>
      <w:marRight w:val="0"/>
      <w:marTop w:val="0"/>
      <w:marBottom w:val="0"/>
      <w:divBdr>
        <w:top w:val="none" w:sz="0" w:space="0" w:color="auto"/>
        <w:left w:val="none" w:sz="0" w:space="0" w:color="auto"/>
        <w:bottom w:val="none" w:sz="0" w:space="0" w:color="auto"/>
        <w:right w:val="none" w:sz="0" w:space="0" w:color="auto"/>
      </w:divBdr>
      <w:divsChild>
        <w:div w:id="1742603191">
          <w:marLeft w:val="0"/>
          <w:marRight w:val="0"/>
          <w:marTop w:val="0"/>
          <w:marBottom w:val="0"/>
          <w:divBdr>
            <w:top w:val="none" w:sz="0" w:space="0" w:color="auto"/>
            <w:left w:val="none" w:sz="0" w:space="0" w:color="auto"/>
            <w:bottom w:val="none" w:sz="0" w:space="0" w:color="auto"/>
            <w:right w:val="none" w:sz="0" w:space="0" w:color="auto"/>
          </w:divBdr>
        </w:div>
        <w:div w:id="936806">
          <w:marLeft w:val="0"/>
          <w:marRight w:val="0"/>
          <w:marTop w:val="0"/>
          <w:marBottom w:val="0"/>
          <w:divBdr>
            <w:top w:val="none" w:sz="0" w:space="0" w:color="auto"/>
            <w:left w:val="none" w:sz="0" w:space="0" w:color="auto"/>
            <w:bottom w:val="none" w:sz="0" w:space="0" w:color="auto"/>
            <w:right w:val="none" w:sz="0" w:space="0" w:color="auto"/>
          </w:divBdr>
        </w:div>
        <w:div w:id="368072162">
          <w:marLeft w:val="0"/>
          <w:marRight w:val="0"/>
          <w:marTop w:val="0"/>
          <w:marBottom w:val="0"/>
          <w:divBdr>
            <w:top w:val="none" w:sz="0" w:space="0" w:color="auto"/>
            <w:left w:val="none" w:sz="0" w:space="0" w:color="auto"/>
            <w:bottom w:val="none" w:sz="0" w:space="0" w:color="auto"/>
            <w:right w:val="none" w:sz="0" w:space="0" w:color="auto"/>
          </w:divBdr>
        </w:div>
        <w:div w:id="1552770984">
          <w:marLeft w:val="0"/>
          <w:marRight w:val="0"/>
          <w:marTop w:val="0"/>
          <w:marBottom w:val="0"/>
          <w:divBdr>
            <w:top w:val="none" w:sz="0" w:space="0" w:color="auto"/>
            <w:left w:val="none" w:sz="0" w:space="0" w:color="auto"/>
            <w:bottom w:val="none" w:sz="0" w:space="0" w:color="auto"/>
            <w:right w:val="none" w:sz="0" w:space="0" w:color="auto"/>
          </w:divBdr>
        </w:div>
        <w:div w:id="1259218023">
          <w:marLeft w:val="0"/>
          <w:marRight w:val="0"/>
          <w:marTop w:val="0"/>
          <w:marBottom w:val="0"/>
          <w:divBdr>
            <w:top w:val="none" w:sz="0" w:space="0" w:color="auto"/>
            <w:left w:val="none" w:sz="0" w:space="0" w:color="auto"/>
            <w:bottom w:val="none" w:sz="0" w:space="0" w:color="auto"/>
            <w:right w:val="none" w:sz="0" w:space="0" w:color="auto"/>
          </w:divBdr>
        </w:div>
      </w:divsChild>
    </w:div>
    <w:div w:id="61680359">
      <w:bodyDiv w:val="1"/>
      <w:marLeft w:val="0"/>
      <w:marRight w:val="0"/>
      <w:marTop w:val="0"/>
      <w:marBottom w:val="0"/>
      <w:divBdr>
        <w:top w:val="none" w:sz="0" w:space="0" w:color="auto"/>
        <w:left w:val="none" w:sz="0" w:space="0" w:color="auto"/>
        <w:bottom w:val="none" w:sz="0" w:space="0" w:color="auto"/>
        <w:right w:val="none" w:sz="0" w:space="0" w:color="auto"/>
      </w:divBdr>
    </w:div>
    <w:div w:id="73016244">
      <w:bodyDiv w:val="1"/>
      <w:marLeft w:val="0"/>
      <w:marRight w:val="0"/>
      <w:marTop w:val="0"/>
      <w:marBottom w:val="0"/>
      <w:divBdr>
        <w:top w:val="none" w:sz="0" w:space="0" w:color="auto"/>
        <w:left w:val="none" w:sz="0" w:space="0" w:color="auto"/>
        <w:bottom w:val="none" w:sz="0" w:space="0" w:color="auto"/>
        <w:right w:val="none" w:sz="0" w:space="0" w:color="auto"/>
      </w:divBdr>
      <w:divsChild>
        <w:div w:id="1833138580">
          <w:marLeft w:val="0"/>
          <w:marRight w:val="0"/>
          <w:marTop w:val="0"/>
          <w:marBottom w:val="0"/>
          <w:divBdr>
            <w:top w:val="none" w:sz="0" w:space="0" w:color="auto"/>
            <w:left w:val="none" w:sz="0" w:space="0" w:color="auto"/>
            <w:bottom w:val="none" w:sz="0" w:space="0" w:color="auto"/>
            <w:right w:val="none" w:sz="0" w:space="0" w:color="auto"/>
          </w:divBdr>
        </w:div>
        <w:div w:id="1485656376">
          <w:marLeft w:val="0"/>
          <w:marRight w:val="0"/>
          <w:marTop w:val="0"/>
          <w:marBottom w:val="0"/>
          <w:divBdr>
            <w:top w:val="none" w:sz="0" w:space="0" w:color="auto"/>
            <w:left w:val="none" w:sz="0" w:space="0" w:color="auto"/>
            <w:bottom w:val="none" w:sz="0" w:space="0" w:color="auto"/>
            <w:right w:val="none" w:sz="0" w:space="0" w:color="auto"/>
          </w:divBdr>
        </w:div>
      </w:divsChild>
    </w:div>
    <w:div w:id="90442305">
      <w:bodyDiv w:val="1"/>
      <w:marLeft w:val="0"/>
      <w:marRight w:val="0"/>
      <w:marTop w:val="0"/>
      <w:marBottom w:val="0"/>
      <w:divBdr>
        <w:top w:val="none" w:sz="0" w:space="0" w:color="auto"/>
        <w:left w:val="none" w:sz="0" w:space="0" w:color="auto"/>
        <w:bottom w:val="none" w:sz="0" w:space="0" w:color="auto"/>
        <w:right w:val="none" w:sz="0" w:space="0" w:color="auto"/>
      </w:divBdr>
      <w:divsChild>
        <w:div w:id="991249233">
          <w:marLeft w:val="2405"/>
          <w:marRight w:val="0"/>
          <w:marTop w:val="90"/>
          <w:marBottom w:val="0"/>
          <w:divBdr>
            <w:top w:val="none" w:sz="0" w:space="0" w:color="auto"/>
            <w:left w:val="none" w:sz="0" w:space="0" w:color="auto"/>
            <w:bottom w:val="none" w:sz="0" w:space="0" w:color="auto"/>
            <w:right w:val="none" w:sz="0" w:space="0" w:color="auto"/>
          </w:divBdr>
        </w:div>
      </w:divsChild>
    </w:div>
    <w:div w:id="115763296">
      <w:bodyDiv w:val="1"/>
      <w:marLeft w:val="0"/>
      <w:marRight w:val="0"/>
      <w:marTop w:val="0"/>
      <w:marBottom w:val="0"/>
      <w:divBdr>
        <w:top w:val="none" w:sz="0" w:space="0" w:color="auto"/>
        <w:left w:val="none" w:sz="0" w:space="0" w:color="auto"/>
        <w:bottom w:val="none" w:sz="0" w:space="0" w:color="auto"/>
        <w:right w:val="none" w:sz="0" w:space="0" w:color="auto"/>
      </w:divBdr>
    </w:div>
    <w:div w:id="234629221">
      <w:bodyDiv w:val="1"/>
      <w:marLeft w:val="0"/>
      <w:marRight w:val="0"/>
      <w:marTop w:val="0"/>
      <w:marBottom w:val="0"/>
      <w:divBdr>
        <w:top w:val="none" w:sz="0" w:space="0" w:color="auto"/>
        <w:left w:val="none" w:sz="0" w:space="0" w:color="auto"/>
        <w:bottom w:val="none" w:sz="0" w:space="0" w:color="auto"/>
        <w:right w:val="none" w:sz="0" w:space="0" w:color="auto"/>
      </w:divBdr>
      <w:divsChild>
        <w:div w:id="1445612461">
          <w:marLeft w:val="0"/>
          <w:marRight w:val="0"/>
          <w:marTop w:val="0"/>
          <w:marBottom w:val="0"/>
          <w:divBdr>
            <w:top w:val="none" w:sz="0" w:space="0" w:color="auto"/>
            <w:left w:val="none" w:sz="0" w:space="0" w:color="auto"/>
            <w:bottom w:val="none" w:sz="0" w:space="0" w:color="auto"/>
            <w:right w:val="none" w:sz="0" w:space="0" w:color="auto"/>
          </w:divBdr>
        </w:div>
      </w:divsChild>
    </w:div>
    <w:div w:id="245381447">
      <w:bodyDiv w:val="1"/>
      <w:marLeft w:val="0"/>
      <w:marRight w:val="0"/>
      <w:marTop w:val="0"/>
      <w:marBottom w:val="0"/>
      <w:divBdr>
        <w:top w:val="none" w:sz="0" w:space="0" w:color="auto"/>
        <w:left w:val="none" w:sz="0" w:space="0" w:color="auto"/>
        <w:bottom w:val="none" w:sz="0" w:space="0" w:color="auto"/>
        <w:right w:val="none" w:sz="0" w:space="0" w:color="auto"/>
      </w:divBdr>
    </w:div>
    <w:div w:id="293340492">
      <w:bodyDiv w:val="1"/>
      <w:marLeft w:val="0"/>
      <w:marRight w:val="0"/>
      <w:marTop w:val="0"/>
      <w:marBottom w:val="0"/>
      <w:divBdr>
        <w:top w:val="none" w:sz="0" w:space="0" w:color="auto"/>
        <w:left w:val="none" w:sz="0" w:space="0" w:color="auto"/>
        <w:bottom w:val="none" w:sz="0" w:space="0" w:color="auto"/>
        <w:right w:val="none" w:sz="0" w:space="0" w:color="auto"/>
      </w:divBdr>
      <w:divsChild>
        <w:div w:id="1307662232">
          <w:marLeft w:val="2405"/>
          <w:marRight w:val="0"/>
          <w:marTop w:val="90"/>
          <w:marBottom w:val="0"/>
          <w:divBdr>
            <w:top w:val="none" w:sz="0" w:space="0" w:color="auto"/>
            <w:left w:val="none" w:sz="0" w:space="0" w:color="auto"/>
            <w:bottom w:val="none" w:sz="0" w:space="0" w:color="auto"/>
            <w:right w:val="none" w:sz="0" w:space="0" w:color="auto"/>
          </w:divBdr>
        </w:div>
      </w:divsChild>
    </w:div>
    <w:div w:id="402021942">
      <w:bodyDiv w:val="1"/>
      <w:marLeft w:val="0"/>
      <w:marRight w:val="0"/>
      <w:marTop w:val="0"/>
      <w:marBottom w:val="0"/>
      <w:divBdr>
        <w:top w:val="none" w:sz="0" w:space="0" w:color="auto"/>
        <w:left w:val="none" w:sz="0" w:space="0" w:color="auto"/>
        <w:bottom w:val="none" w:sz="0" w:space="0" w:color="auto"/>
        <w:right w:val="none" w:sz="0" w:space="0" w:color="auto"/>
      </w:divBdr>
    </w:div>
    <w:div w:id="424227481">
      <w:bodyDiv w:val="1"/>
      <w:marLeft w:val="0"/>
      <w:marRight w:val="0"/>
      <w:marTop w:val="0"/>
      <w:marBottom w:val="0"/>
      <w:divBdr>
        <w:top w:val="none" w:sz="0" w:space="0" w:color="auto"/>
        <w:left w:val="none" w:sz="0" w:space="0" w:color="auto"/>
        <w:bottom w:val="none" w:sz="0" w:space="0" w:color="auto"/>
        <w:right w:val="none" w:sz="0" w:space="0" w:color="auto"/>
      </w:divBdr>
    </w:div>
    <w:div w:id="451748683">
      <w:bodyDiv w:val="1"/>
      <w:marLeft w:val="0"/>
      <w:marRight w:val="0"/>
      <w:marTop w:val="0"/>
      <w:marBottom w:val="0"/>
      <w:divBdr>
        <w:top w:val="none" w:sz="0" w:space="0" w:color="auto"/>
        <w:left w:val="none" w:sz="0" w:space="0" w:color="auto"/>
        <w:bottom w:val="none" w:sz="0" w:space="0" w:color="auto"/>
        <w:right w:val="none" w:sz="0" w:space="0" w:color="auto"/>
      </w:divBdr>
      <w:divsChild>
        <w:div w:id="371344780">
          <w:marLeft w:val="446"/>
          <w:marRight w:val="0"/>
          <w:marTop w:val="0"/>
          <w:marBottom w:val="0"/>
          <w:divBdr>
            <w:top w:val="none" w:sz="0" w:space="0" w:color="auto"/>
            <w:left w:val="none" w:sz="0" w:space="0" w:color="auto"/>
            <w:bottom w:val="none" w:sz="0" w:space="0" w:color="auto"/>
            <w:right w:val="none" w:sz="0" w:space="0" w:color="auto"/>
          </w:divBdr>
        </w:div>
        <w:div w:id="891699203">
          <w:marLeft w:val="446"/>
          <w:marRight w:val="0"/>
          <w:marTop w:val="0"/>
          <w:marBottom w:val="0"/>
          <w:divBdr>
            <w:top w:val="none" w:sz="0" w:space="0" w:color="auto"/>
            <w:left w:val="none" w:sz="0" w:space="0" w:color="auto"/>
            <w:bottom w:val="none" w:sz="0" w:space="0" w:color="auto"/>
            <w:right w:val="none" w:sz="0" w:space="0" w:color="auto"/>
          </w:divBdr>
        </w:div>
        <w:div w:id="2080667887">
          <w:marLeft w:val="446"/>
          <w:marRight w:val="0"/>
          <w:marTop w:val="0"/>
          <w:marBottom w:val="0"/>
          <w:divBdr>
            <w:top w:val="none" w:sz="0" w:space="0" w:color="auto"/>
            <w:left w:val="none" w:sz="0" w:space="0" w:color="auto"/>
            <w:bottom w:val="none" w:sz="0" w:space="0" w:color="auto"/>
            <w:right w:val="none" w:sz="0" w:space="0" w:color="auto"/>
          </w:divBdr>
        </w:div>
      </w:divsChild>
    </w:div>
    <w:div w:id="468986125">
      <w:bodyDiv w:val="1"/>
      <w:marLeft w:val="0"/>
      <w:marRight w:val="0"/>
      <w:marTop w:val="0"/>
      <w:marBottom w:val="0"/>
      <w:divBdr>
        <w:top w:val="none" w:sz="0" w:space="0" w:color="auto"/>
        <w:left w:val="none" w:sz="0" w:space="0" w:color="auto"/>
        <w:bottom w:val="none" w:sz="0" w:space="0" w:color="auto"/>
        <w:right w:val="none" w:sz="0" w:space="0" w:color="auto"/>
      </w:divBdr>
      <w:divsChild>
        <w:div w:id="1548252381">
          <w:marLeft w:val="1166"/>
          <w:marRight w:val="0"/>
          <w:marTop w:val="0"/>
          <w:marBottom w:val="0"/>
          <w:divBdr>
            <w:top w:val="none" w:sz="0" w:space="0" w:color="auto"/>
            <w:left w:val="none" w:sz="0" w:space="0" w:color="auto"/>
            <w:bottom w:val="none" w:sz="0" w:space="0" w:color="auto"/>
            <w:right w:val="none" w:sz="0" w:space="0" w:color="auto"/>
          </w:divBdr>
        </w:div>
        <w:div w:id="503521356">
          <w:marLeft w:val="1800"/>
          <w:marRight w:val="0"/>
          <w:marTop w:val="0"/>
          <w:marBottom w:val="0"/>
          <w:divBdr>
            <w:top w:val="none" w:sz="0" w:space="0" w:color="auto"/>
            <w:left w:val="none" w:sz="0" w:space="0" w:color="auto"/>
            <w:bottom w:val="none" w:sz="0" w:space="0" w:color="auto"/>
            <w:right w:val="none" w:sz="0" w:space="0" w:color="auto"/>
          </w:divBdr>
        </w:div>
      </w:divsChild>
    </w:div>
    <w:div w:id="504367792">
      <w:bodyDiv w:val="1"/>
      <w:marLeft w:val="0"/>
      <w:marRight w:val="0"/>
      <w:marTop w:val="0"/>
      <w:marBottom w:val="0"/>
      <w:divBdr>
        <w:top w:val="none" w:sz="0" w:space="0" w:color="auto"/>
        <w:left w:val="none" w:sz="0" w:space="0" w:color="auto"/>
        <w:bottom w:val="none" w:sz="0" w:space="0" w:color="auto"/>
        <w:right w:val="none" w:sz="0" w:space="0" w:color="auto"/>
      </w:divBdr>
    </w:div>
    <w:div w:id="592711732">
      <w:bodyDiv w:val="1"/>
      <w:marLeft w:val="0"/>
      <w:marRight w:val="0"/>
      <w:marTop w:val="0"/>
      <w:marBottom w:val="0"/>
      <w:divBdr>
        <w:top w:val="none" w:sz="0" w:space="0" w:color="auto"/>
        <w:left w:val="none" w:sz="0" w:space="0" w:color="auto"/>
        <w:bottom w:val="none" w:sz="0" w:space="0" w:color="auto"/>
        <w:right w:val="none" w:sz="0" w:space="0" w:color="auto"/>
      </w:divBdr>
    </w:div>
    <w:div w:id="655916006">
      <w:bodyDiv w:val="1"/>
      <w:marLeft w:val="0"/>
      <w:marRight w:val="0"/>
      <w:marTop w:val="0"/>
      <w:marBottom w:val="0"/>
      <w:divBdr>
        <w:top w:val="none" w:sz="0" w:space="0" w:color="auto"/>
        <w:left w:val="none" w:sz="0" w:space="0" w:color="auto"/>
        <w:bottom w:val="none" w:sz="0" w:space="0" w:color="auto"/>
        <w:right w:val="none" w:sz="0" w:space="0" w:color="auto"/>
      </w:divBdr>
      <w:divsChild>
        <w:div w:id="1781800626">
          <w:marLeft w:val="1080"/>
          <w:marRight w:val="0"/>
          <w:marTop w:val="0"/>
          <w:marBottom w:val="0"/>
          <w:divBdr>
            <w:top w:val="none" w:sz="0" w:space="0" w:color="auto"/>
            <w:left w:val="none" w:sz="0" w:space="0" w:color="auto"/>
            <w:bottom w:val="none" w:sz="0" w:space="0" w:color="auto"/>
            <w:right w:val="none" w:sz="0" w:space="0" w:color="auto"/>
          </w:divBdr>
        </w:div>
      </w:divsChild>
    </w:div>
    <w:div w:id="689918911">
      <w:bodyDiv w:val="1"/>
      <w:marLeft w:val="0"/>
      <w:marRight w:val="0"/>
      <w:marTop w:val="0"/>
      <w:marBottom w:val="0"/>
      <w:divBdr>
        <w:top w:val="none" w:sz="0" w:space="0" w:color="auto"/>
        <w:left w:val="none" w:sz="0" w:space="0" w:color="auto"/>
        <w:bottom w:val="none" w:sz="0" w:space="0" w:color="auto"/>
        <w:right w:val="none" w:sz="0" w:space="0" w:color="auto"/>
      </w:divBdr>
      <w:divsChild>
        <w:div w:id="1919360775">
          <w:marLeft w:val="547"/>
          <w:marRight w:val="0"/>
          <w:marTop w:val="0"/>
          <w:marBottom w:val="0"/>
          <w:divBdr>
            <w:top w:val="none" w:sz="0" w:space="0" w:color="auto"/>
            <w:left w:val="none" w:sz="0" w:space="0" w:color="auto"/>
            <w:bottom w:val="none" w:sz="0" w:space="0" w:color="auto"/>
            <w:right w:val="none" w:sz="0" w:space="0" w:color="auto"/>
          </w:divBdr>
        </w:div>
        <w:div w:id="28722283">
          <w:marLeft w:val="1166"/>
          <w:marRight w:val="0"/>
          <w:marTop w:val="0"/>
          <w:marBottom w:val="0"/>
          <w:divBdr>
            <w:top w:val="none" w:sz="0" w:space="0" w:color="auto"/>
            <w:left w:val="none" w:sz="0" w:space="0" w:color="auto"/>
            <w:bottom w:val="none" w:sz="0" w:space="0" w:color="auto"/>
            <w:right w:val="none" w:sz="0" w:space="0" w:color="auto"/>
          </w:divBdr>
        </w:div>
        <w:div w:id="1062095705">
          <w:marLeft w:val="1166"/>
          <w:marRight w:val="0"/>
          <w:marTop w:val="0"/>
          <w:marBottom w:val="0"/>
          <w:divBdr>
            <w:top w:val="none" w:sz="0" w:space="0" w:color="auto"/>
            <w:left w:val="none" w:sz="0" w:space="0" w:color="auto"/>
            <w:bottom w:val="none" w:sz="0" w:space="0" w:color="auto"/>
            <w:right w:val="none" w:sz="0" w:space="0" w:color="auto"/>
          </w:divBdr>
        </w:div>
        <w:div w:id="1898467245">
          <w:marLeft w:val="1166"/>
          <w:marRight w:val="0"/>
          <w:marTop w:val="0"/>
          <w:marBottom w:val="0"/>
          <w:divBdr>
            <w:top w:val="none" w:sz="0" w:space="0" w:color="auto"/>
            <w:left w:val="none" w:sz="0" w:space="0" w:color="auto"/>
            <w:bottom w:val="none" w:sz="0" w:space="0" w:color="auto"/>
            <w:right w:val="none" w:sz="0" w:space="0" w:color="auto"/>
          </w:divBdr>
        </w:div>
        <w:div w:id="816459907">
          <w:marLeft w:val="1166"/>
          <w:marRight w:val="0"/>
          <w:marTop w:val="0"/>
          <w:marBottom w:val="0"/>
          <w:divBdr>
            <w:top w:val="none" w:sz="0" w:space="0" w:color="auto"/>
            <w:left w:val="none" w:sz="0" w:space="0" w:color="auto"/>
            <w:bottom w:val="none" w:sz="0" w:space="0" w:color="auto"/>
            <w:right w:val="none" w:sz="0" w:space="0" w:color="auto"/>
          </w:divBdr>
        </w:div>
      </w:divsChild>
    </w:div>
    <w:div w:id="706878651">
      <w:bodyDiv w:val="1"/>
      <w:marLeft w:val="0"/>
      <w:marRight w:val="0"/>
      <w:marTop w:val="0"/>
      <w:marBottom w:val="0"/>
      <w:divBdr>
        <w:top w:val="none" w:sz="0" w:space="0" w:color="auto"/>
        <w:left w:val="none" w:sz="0" w:space="0" w:color="auto"/>
        <w:bottom w:val="none" w:sz="0" w:space="0" w:color="auto"/>
        <w:right w:val="none" w:sz="0" w:space="0" w:color="auto"/>
      </w:divBdr>
    </w:div>
    <w:div w:id="755904855">
      <w:bodyDiv w:val="1"/>
      <w:marLeft w:val="0"/>
      <w:marRight w:val="0"/>
      <w:marTop w:val="0"/>
      <w:marBottom w:val="0"/>
      <w:divBdr>
        <w:top w:val="none" w:sz="0" w:space="0" w:color="auto"/>
        <w:left w:val="none" w:sz="0" w:space="0" w:color="auto"/>
        <w:bottom w:val="none" w:sz="0" w:space="0" w:color="auto"/>
        <w:right w:val="none" w:sz="0" w:space="0" w:color="auto"/>
      </w:divBdr>
    </w:div>
    <w:div w:id="765924431">
      <w:bodyDiv w:val="1"/>
      <w:marLeft w:val="0"/>
      <w:marRight w:val="0"/>
      <w:marTop w:val="0"/>
      <w:marBottom w:val="0"/>
      <w:divBdr>
        <w:top w:val="none" w:sz="0" w:space="0" w:color="auto"/>
        <w:left w:val="none" w:sz="0" w:space="0" w:color="auto"/>
        <w:bottom w:val="none" w:sz="0" w:space="0" w:color="auto"/>
        <w:right w:val="none" w:sz="0" w:space="0" w:color="auto"/>
      </w:divBdr>
      <w:divsChild>
        <w:div w:id="1446735087">
          <w:marLeft w:val="1166"/>
          <w:marRight w:val="0"/>
          <w:marTop w:val="0"/>
          <w:marBottom w:val="0"/>
          <w:divBdr>
            <w:top w:val="none" w:sz="0" w:space="0" w:color="auto"/>
            <w:left w:val="none" w:sz="0" w:space="0" w:color="auto"/>
            <w:bottom w:val="none" w:sz="0" w:space="0" w:color="auto"/>
            <w:right w:val="none" w:sz="0" w:space="0" w:color="auto"/>
          </w:divBdr>
        </w:div>
        <w:div w:id="885261466">
          <w:marLeft w:val="1166"/>
          <w:marRight w:val="0"/>
          <w:marTop w:val="0"/>
          <w:marBottom w:val="0"/>
          <w:divBdr>
            <w:top w:val="none" w:sz="0" w:space="0" w:color="auto"/>
            <w:left w:val="none" w:sz="0" w:space="0" w:color="auto"/>
            <w:bottom w:val="none" w:sz="0" w:space="0" w:color="auto"/>
            <w:right w:val="none" w:sz="0" w:space="0" w:color="auto"/>
          </w:divBdr>
        </w:div>
        <w:div w:id="1671055830">
          <w:marLeft w:val="1800"/>
          <w:marRight w:val="0"/>
          <w:marTop w:val="0"/>
          <w:marBottom w:val="0"/>
          <w:divBdr>
            <w:top w:val="none" w:sz="0" w:space="0" w:color="auto"/>
            <w:left w:val="none" w:sz="0" w:space="0" w:color="auto"/>
            <w:bottom w:val="none" w:sz="0" w:space="0" w:color="auto"/>
            <w:right w:val="none" w:sz="0" w:space="0" w:color="auto"/>
          </w:divBdr>
        </w:div>
      </w:divsChild>
    </w:div>
    <w:div w:id="979655108">
      <w:bodyDiv w:val="1"/>
      <w:marLeft w:val="0"/>
      <w:marRight w:val="0"/>
      <w:marTop w:val="0"/>
      <w:marBottom w:val="0"/>
      <w:divBdr>
        <w:top w:val="none" w:sz="0" w:space="0" w:color="auto"/>
        <w:left w:val="none" w:sz="0" w:space="0" w:color="auto"/>
        <w:bottom w:val="none" w:sz="0" w:space="0" w:color="auto"/>
        <w:right w:val="none" w:sz="0" w:space="0" w:color="auto"/>
      </w:divBdr>
      <w:divsChild>
        <w:div w:id="532809203">
          <w:marLeft w:val="547"/>
          <w:marRight w:val="0"/>
          <w:marTop w:val="0"/>
          <w:marBottom w:val="0"/>
          <w:divBdr>
            <w:top w:val="none" w:sz="0" w:space="0" w:color="auto"/>
            <w:left w:val="none" w:sz="0" w:space="0" w:color="auto"/>
            <w:bottom w:val="none" w:sz="0" w:space="0" w:color="auto"/>
            <w:right w:val="none" w:sz="0" w:space="0" w:color="auto"/>
          </w:divBdr>
        </w:div>
      </w:divsChild>
    </w:div>
    <w:div w:id="1032613735">
      <w:bodyDiv w:val="1"/>
      <w:marLeft w:val="0"/>
      <w:marRight w:val="0"/>
      <w:marTop w:val="0"/>
      <w:marBottom w:val="0"/>
      <w:divBdr>
        <w:top w:val="none" w:sz="0" w:space="0" w:color="auto"/>
        <w:left w:val="none" w:sz="0" w:space="0" w:color="auto"/>
        <w:bottom w:val="none" w:sz="0" w:space="0" w:color="auto"/>
        <w:right w:val="none" w:sz="0" w:space="0" w:color="auto"/>
      </w:divBdr>
      <w:divsChild>
        <w:div w:id="1789739173">
          <w:marLeft w:val="0"/>
          <w:marRight w:val="0"/>
          <w:marTop w:val="0"/>
          <w:marBottom w:val="0"/>
          <w:divBdr>
            <w:top w:val="none" w:sz="0" w:space="0" w:color="auto"/>
            <w:left w:val="none" w:sz="0" w:space="0" w:color="auto"/>
            <w:bottom w:val="none" w:sz="0" w:space="0" w:color="auto"/>
            <w:right w:val="none" w:sz="0" w:space="0" w:color="auto"/>
          </w:divBdr>
        </w:div>
      </w:divsChild>
    </w:div>
    <w:div w:id="1087918477">
      <w:bodyDiv w:val="1"/>
      <w:marLeft w:val="0"/>
      <w:marRight w:val="0"/>
      <w:marTop w:val="0"/>
      <w:marBottom w:val="0"/>
      <w:divBdr>
        <w:top w:val="none" w:sz="0" w:space="0" w:color="auto"/>
        <w:left w:val="none" w:sz="0" w:space="0" w:color="auto"/>
        <w:bottom w:val="none" w:sz="0" w:space="0" w:color="auto"/>
        <w:right w:val="none" w:sz="0" w:space="0" w:color="auto"/>
      </w:divBdr>
      <w:divsChild>
        <w:div w:id="194343617">
          <w:marLeft w:val="0"/>
          <w:marRight w:val="0"/>
          <w:marTop w:val="0"/>
          <w:marBottom w:val="0"/>
          <w:divBdr>
            <w:top w:val="none" w:sz="0" w:space="0" w:color="auto"/>
            <w:left w:val="none" w:sz="0" w:space="0" w:color="auto"/>
            <w:bottom w:val="none" w:sz="0" w:space="0" w:color="auto"/>
            <w:right w:val="none" w:sz="0" w:space="0" w:color="auto"/>
          </w:divBdr>
        </w:div>
      </w:divsChild>
    </w:div>
    <w:div w:id="1107236867">
      <w:bodyDiv w:val="1"/>
      <w:marLeft w:val="0"/>
      <w:marRight w:val="0"/>
      <w:marTop w:val="0"/>
      <w:marBottom w:val="0"/>
      <w:divBdr>
        <w:top w:val="none" w:sz="0" w:space="0" w:color="auto"/>
        <w:left w:val="none" w:sz="0" w:space="0" w:color="auto"/>
        <w:bottom w:val="none" w:sz="0" w:space="0" w:color="auto"/>
        <w:right w:val="none" w:sz="0" w:space="0" w:color="auto"/>
      </w:divBdr>
      <w:divsChild>
        <w:div w:id="1848792167">
          <w:marLeft w:val="0"/>
          <w:marRight w:val="0"/>
          <w:marTop w:val="0"/>
          <w:marBottom w:val="0"/>
          <w:divBdr>
            <w:top w:val="none" w:sz="0" w:space="0" w:color="auto"/>
            <w:left w:val="none" w:sz="0" w:space="0" w:color="auto"/>
            <w:bottom w:val="none" w:sz="0" w:space="0" w:color="auto"/>
            <w:right w:val="none" w:sz="0" w:space="0" w:color="auto"/>
          </w:divBdr>
        </w:div>
      </w:divsChild>
    </w:div>
    <w:div w:id="1115321660">
      <w:bodyDiv w:val="1"/>
      <w:marLeft w:val="0"/>
      <w:marRight w:val="0"/>
      <w:marTop w:val="0"/>
      <w:marBottom w:val="0"/>
      <w:divBdr>
        <w:top w:val="none" w:sz="0" w:space="0" w:color="auto"/>
        <w:left w:val="none" w:sz="0" w:space="0" w:color="auto"/>
        <w:bottom w:val="none" w:sz="0" w:space="0" w:color="auto"/>
        <w:right w:val="none" w:sz="0" w:space="0" w:color="auto"/>
      </w:divBdr>
      <w:divsChild>
        <w:div w:id="611522838">
          <w:marLeft w:val="0"/>
          <w:marRight w:val="0"/>
          <w:marTop w:val="0"/>
          <w:marBottom w:val="0"/>
          <w:divBdr>
            <w:top w:val="none" w:sz="0" w:space="0" w:color="auto"/>
            <w:left w:val="none" w:sz="0" w:space="0" w:color="auto"/>
            <w:bottom w:val="none" w:sz="0" w:space="0" w:color="auto"/>
            <w:right w:val="none" w:sz="0" w:space="0" w:color="auto"/>
          </w:divBdr>
        </w:div>
      </w:divsChild>
    </w:div>
    <w:div w:id="1128478018">
      <w:bodyDiv w:val="1"/>
      <w:marLeft w:val="0"/>
      <w:marRight w:val="0"/>
      <w:marTop w:val="0"/>
      <w:marBottom w:val="0"/>
      <w:divBdr>
        <w:top w:val="none" w:sz="0" w:space="0" w:color="auto"/>
        <w:left w:val="none" w:sz="0" w:space="0" w:color="auto"/>
        <w:bottom w:val="none" w:sz="0" w:space="0" w:color="auto"/>
        <w:right w:val="none" w:sz="0" w:space="0" w:color="auto"/>
      </w:divBdr>
    </w:div>
    <w:div w:id="1224288750">
      <w:bodyDiv w:val="1"/>
      <w:marLeft w:val="0"/>
      <w:marRight w:val="0"/>
      <w:marTop w:val="0"/>
      <w:marBottom w:val="0"/>
      <w:divBdr>
        <w:top w:val="none" w:sz="0" w:space="0" w:color="auto"/>
        <w:left w:val="none" w:sz="0" w:space="0" w:color="auto"/>
        <w:bottom w:val="none" w:sz="0" w:space="0" w:color="auto"/>
        <w:right w:val="none" w:sz="0" w:space="0" w:color="auto"/>
      </w:divBdr>
      <w:divsChild>
        <w:div w:id="508104837">
          <w:marLeft w:val="1166"/>
          <w:marRight w:val="0"/>
          <w:marTop w:val="0"/>
          <w:marBottom w:val="0"/>
          <w:divBdr>
            <w:top w:val="none" w:sz="0" w:space="0" w:color="auto"/>
            <w:left w:val="none" w:sz="0" w:space="0" w:color="auto"/>
            <w:bottom w:val="none" w:sz="0" w:space="0" w:color="auto"/>
            <w:right w:val="none" w:sz="0" w:space="0" w:color="auto"/>
          </w:divBdr>
        </w:div>
      </w:divsChild>
    </w:div>
    <w:div w:id="1265335662">
      <w:bodyDiv w:val="1"/>
      <w:marLeft w:val="0"/>
      <w:marRight w:val="0"/>
      <w:marTop w:val="0"/>
      <w:marBottom w:val="0"/>
      <w:divBdr>
        <w:top w:val="none" w:sz="0" w:space="0" w:color="auto"/>
        <w:left w:val="none" w:sz="0" w:space="0" w:color="auto"/>
        <w:bottom w:val="none" w:sz="0" w:space="0" w:color="auto"/>
        <w:right w:val="none" w:sz="0" w:space="0" w:color="auto"/>
      </w:divBdr>
    </w:div>
    <w:div w:id="1312128756">
      <w:bodyDiv w:val="1"/>
      <w:marLeft w:val="0"/>
      <w:marRight w:val="0"/>
      <w:marTop w:val="0"/>
      <w:marBottom w:val="0"/>
      <w:divBdr>
        <w:top w:val="none" w:sz="0" w:space="0" w:color="auto"/>
        <w:left w:val="none" w:sz="0" w:space="0" w:color="auto"/>
        <w:bottom w:val="none" w:sz="0" w:space="0" w:color="auto"/>
        <w:right w:val="none" w:sz="0" w:space="0" w:color="auto"/>
      </w:divBdr>
      <w:divsChild>
        <w:div w:id="698701683">
          <w:marLeft w:val="0"/>
          <w:marRight w:val="0"/>
          <w:marTop w:val="0"/>
          <w:marBottom w:val="0"/>
          <w:divBdr>
            <w:top w:val="none" w:sz="0" w:space="0" w:color="auto"/>
            <w:left w:val="none" w:sz="0" w:space="0" w:color="auto"/>
            <w:bottom w:val="none" w:sz="0" w:space="0" w:color="auto"/>
            <w:right w:val="none" w:sz="0" w:space="0" w:color="auto"/>
          </w:divBdr>
        </w:div>
        <w:div w:id="1979416334">
          <w:marLeft w:val="0"/>
          <w:marRight w:val="0"/>
          <w:marTop w:val="0"/>
          <w:marBottom w:val="0"/>
          <w:divBdr>
            <w:top w:val="none" w:sz="0" w:space="0" w:color="auto"/>
            <w:left w:val="none" w:sz="0" w:space="0" w:color="auto"/>
            <w:bottom w:val="none" w:sz="0" w:space="0" w:color="auto"/>
            <w:right w:val="none" w:sz="0" w:space="0" w:color="auto"/>
          </w:divBdr>
        </w:div>
        <w:div w:id="2098014782">
          <w:marLeft w:val="0"/>
          <w:marRight w:val="0"/>
          <w:marTop w:val="0"/>
          <w:marBottom w:val="0"/>
          <w:divBdr>
            <w:top w:val="none" w:sz="0" w:space="0" w:color="auto"/>
            <w:left w:val="none" w:sz="0" w:space="0" w:color="auto"/>
            <w:bottom w:val="none" w:sz="0" w:space="0" w:color="auto"/>
            <w:right w:val="none" w:sz="0" w:space="0" w:color="auto"/>
          </w:divBdr>
        </w:div>
        <w:div w:id="526871263">
          <w:marLeft w:val="0"/>
          <w:marRight w:val="0"/>
          <w:marTop w:val="0"/>
          <w:marBottom w:val="0"/>
          <w:divBdr>
            <w:top w:val="none" w:sz="0" w:space="0" w:color="auto"/>
            <w:left w:val="none" w:sz="0" w:space="0" w:color="auto"/>
            <w:bottom w:val="none" w:sz="0" w:space="0" w:color="auto"/>
            <w:right w:val="none" w:sz="0" w:space="0" w:color="auto"/>
          </w:divBdr>
        </w:div>
        <w:div w:id="181747045">
          <w:marLeft w:val="0"/>
          <w:marRight w:val="0"/>
          <w:marTop w:val="0"/>
          <w:marBottom w:val="0"/>
          <w:divBdr>
            <w:top w:val="none" w:sz="0" w:space="0" w:color="auto"/>
            <w:left w:val="none" w:sz="0" w:space="0" w:color="auto"/>
            <w:bottom w:val="none" w:sz="0" w:space="0" w:color="auto"/>
            <w:right w:val="none" w:sz="0" w:space="0" w:color="auto"/>
          </w:divBdr>
        </w:div>
      </w:divsChild>
    </w:div>
    <w:div w:id="1359963168">
      <w:bodyDiv w:val="1"/>
      <w:marLeft w:val="0"/>
      <w:marRight w:val="0"/>
      <w:marTop w:val="0"/>
      <w:marBottom w:val="0"/>
      <w:divBdr>
        <w:top w:val="none" w:sz="0" w:space="0" w:color="auto"/>
        <w:left w:val="none" w:sz="0" w:space="0" w:color="auto"/>
        <w:bottom w:val="none" w:sz="0" w:space="0" w:color="auto"/>
        <w:right w:val="none" w:sz="0" w:space="0" w:color="auto"/>
      </w:divBdr>
      <w:divsChild>
        <w:div w:id="688993459">
          <w:marLeft w:val="547"/>
          <w:marRight w:val="0"/>
          <w:marTop w:val="0"/>
          <w:marBottom w:val="0"/>
          <w:divBdr>
            <w:top w:val="none" w:sz="0" w:space="0" w:color="auto"/>
            <w:left w:val="none" w:sz="0" w:space="0" w:color="auto"/>
            <w:bottom w:val="none" w:sz="0" w:space="0" w:color="auto"/>
            <w:right w:val="none" w:sz="0" w:space="0" w:color="auto"/>
          </w:divBdr>
        </w:div>
      </w:divsChild>
    </w:div>
    <w:div w:id="1411656876">
      <w:bodyDiv w:val="1"/>
      <w:marLeft w:val="0"/>
      <w:marRight w:val="0"/>
      <w:marTop w:val="0"/>
      <w:marBottom w:val="0"/>
      <w:divBdr>
        <w:top w:val="none" w:sz="0" w:space="0" w:color="auto"/>
        <w:left w:val="none" w:sz="0" w:space="0" w:color="auto"/>
        <w:bottom w:val="none" w:sz="0" w:space="0" w:color="auto"/>
        <w:right w:val="none" w:sz="0" w:space="0" w:color="auto"/>
      </w:divBdr>
    </w:div>
    <w:div w:id="1421297271">
      <w:bodyDiv w:val="1"/>
      <w:marLeft w:val="0"/>
      <w:marRight w:val="0"/>
      <w:marTop w:val="0"/>
      <w:marBottom w:val="0"/>
      <w:divBdr>
        <w:top w:val="none" w:sz="0" w:space="0" w:color="auto"/>
        <w:left w:val="none" w:sz="0" w:space="0" w:color="auto"/>
        <w:bottom w:val="none" w:sz="0" w:space="0" w:color="auto"/>
        <w:right w:val="none" w:sz="0" w:space="0" w:color="auto"/>
      </w:divBdr>
      <w:divsChild>
        <w:div w:id="892041567">
          <w:marLeft w:val="1080"/>
          <w:marRight w:val="0"/>
          <w:marTop w:val="0"/>
          <w:marBottom w:val="0"/>
          <w:divBdr>
            <w:top w:val="none" w:sz="0" w:space="0" w:color="auto"/>
            <w:left w:val="none" w:sz="0" w:space="0" w:color="auto"/>
            <w:bottom w:val="none" w:sz="0" w:space="0" w:color="auto"/>
            <w:right w:val="none" w:sz="0" w:space="0" w:color="auto"/>
          </w:divBdr>
        </w:div>
      </w:divsChild>
    </w:div>
    <w:div w:id="1544636287">
      <w:bodyDiv w:val="1"/>
      <w:marLeft w:val="0"/>
      <w:marRight w:val="0"/>
      <w:marTop w:val="0"/>
      <w:marBottom w:val="0"/>
      <w:divBdr>
        <w:top w:val="none" w:sz="0" w:space="0" w:color="auto"/>
        <w:left w:val="none" w:sz="0" w:space="0" w:color="auto"/>
        <w:bottom w:val="none" w:sz="0" w:space="0" w:color="auto"/>
        <w:right w:val="none" w:sz="0" w:space="0" w:color="auto"/>
      </w:divBdr>
      <w:divsChild>
        <w:div w:id="1298489235">
          <w:marLeft w:val="2405"/>
          <w:marRight w:val="0"/>
          <w:marTop w:val="90"/>
          <w:marBottom w:val="0"/>
          <w:divBdr>
            <w:top w:val="none" w:sz="0" w:space="0" w:color="auto"/>
            <w:left w:val="none" w:sz="0" w:space="0" w:color="auto"/>
            <w:bottom w:val="none" w:sz="0" w:space="0" w:color="auto"/>
            <w:right w:val="none" w:sz="0" w:space="0" w:color="auto"/>
          </w:divBdr>
        </w:div>
        <w:div w:id="1015306837">
          <w:marLeft w:val="3355"/>
          <w:marRight w:val="0"/>
          <w:marTop w:val="90"/>
          <w:marBottom w:val="0"/>
          <w:divBdr>
            <w:top w:val="none" w:sz="0" w:space="0" w:color="auto"/>
            <w:left w:val="none" w:sz="0" w:space="0" w:color="auto"/>
            <w:bottom w:val="none" w:sz="0" w:space="0" w:color="auto"/>
            <w:right w:val="none" w:sz="0" w:space="0" w:color="auto"/>
          </w:divBdr>
        </w:div>
        <w:div w:id="660280304">
          <w:marLeft w:val="3355"/>
          <w:marRight w:val="0"/>
          <w:marTop w:val="90"/>
          <w:marBottom w:val="0"/>
          <w:divBdr>
            <w:top w:val="none" w:sz="0" w:space="0" w:color="auto"/>
            <w:left w:val="none" w:sz="0" w:space="0" w:color="auto"/>
            <w:bottom w:val="none" w:sz="0" w:space="0" w:color="auto"/>
            <w:right w:val="none" w:sz="0" w:space="0" w:color="auto"/>
          </w:divBdr>
        </w:div>
      </w:divsChild>
    </w:div>
    <w:div w:id="1671592579">
      <w:bodyDiv w:val="1"/>
      <w:marLeft w:val="0"/>
      <w:marRight w:val="0"/>
      <w:marTop w:val="0"/>
      <w:marBottom w:val="0"/>
      <w:divBdr>
        <w:top w:val="none" w:sz="0" w:space="0" w:color="auto"/>
        <w:left w:val="none" w:sz="0" w:space="0" w:color="auto"/>
        <w:bottom w:val="none" w:sz="0" w:space="0" w:color="auto"/>
        <w:right w:val="none" w:sz="0" w:space="0" w:color="auto"/>
      </w:divBdr>
    </w:div>
    <w:div w:id="1683898791">
      <w:bodyDiv w:val="1"/>
      <w:marLeft w:val="0"/>
      <w:marRight w:val="0"/>
      <w:marTop w:val="0"/>
      <w:marBottom w:val="0"/>
      <w:divBdr>
        <w:top w:val="none" w:sz="0" w:space="0" w:color="auto"/>
        <w:left w:val="none" w:sz="0" w:space="0" w:color="auto"/>
        <w:bottom w:val="none" w:sz="0" w:space="0" w:color="auto"/>
        <w:right w:val="none" w:sz="0" w:space="0" w:color="auto"/>
      </w:divBdr>
    </w:div>
    <w:div w:id="1759135048">
      <w:bodyDiv w:val="1"/>
      <w:marLeft w:val="0"/>
      <w:marRight w:val="0"/>
      <w:marTop w:val="0"/>
      <w:marBottom w:val="0"/>
      <w:divBdr>
        <w:top w:val="none" w:sz="0" w:space="0" w:color="auto"/>
        <w:left w:val="none" w:sz="0" w:space="0" w:color="auto"/>
        <w:bottom w:val="none" w:sz="0" w:space="0" w:color="auto"/>
        <w:right w:val="none" w:sz="0" w:space="0" w:color="auto"/>
      </w:divBdr>
      <w:divsChild>
        <w:div w:id="11339816">
          <w:marLeft w:val="1555"/>
          <w:marRight w:val="0"/>
          <w:marTop w:val="96"/>
          <w:marBottom w:val="0"/>
          <w:divBdr>
            <w:top w:val="none" w:sz="0" w:space="0" w:color="auto"/>
            <w:left w:val="none" w:sz="0" w:space="0" w:color="auto"/>
            <w:bottom w:val="none" w:sz="0" w:space="0" w:color="auto"/>
            <w:right w:val="none" w:sz="0" w:space="0" w:color="auto"/>
          </w:divBdr>
        </w:div>
      </w:divsChild>
    </w:div>
    <w:div w:id="1764570619">
      <w:bodyDiv w:val="1"/>
      <w:marLeft w:val="0"/>
      <w:marRight w:val="0"/>
      <w:marTop w:val="0"/>
      <w:marBottom w:val="0"/>
      <w:divBdr>
        <w:top w:val="none" w:sz="0" w:space="0" w:color="auto"/>
        <w:left w:val="none" w:sz="0" w:space="0" w:color="auto"/>
        <w:bottom w:val="none" w:sz="0" w:space="0" w:color="auto"/>
        <w:right w:val="none" w:sz="0" w:space="0" w:color="auto"/>
      </w:divBdr>
    </w:div>
    <w:div w:id="1885827875">
      <w:bodyDiv w:val="1"/>
      <w:marLeft w:val="0"/>
      <w:marRight w:val="0"/>
      <w:marTop w:val="0"/>
      <w:marBottom w:val="0"/>
      <w:divBdr>
        <w:top w:val="none" w:sz="0" w:space="0" w:color="auto"/>
        <w:left w:val="none" w:sz="0" w:space="0" w:color="auto"/>
        <w:bottom w:val="none" w:sz="0" w:space="0" w:color="auto"/>
        <w:right w:val="none" w:sz="0" w:space="0" w:color="auto"/>
      </w:divBdr>
      <w:divsChild>
        <w:div w:id="547960314">
          <w:marLeft w:val="547"/>
          <w:marRight w:val="0"/>
          <w:marTop w:val="0"/>
          <w:marBottom w:val="0"/>
          <w:divBdr>
            <w:top w:val="none" w:sz="0" w:space="0" w:color="auto"/>
            <w:left w:val="none" w:sz="0" w:space="0" w:color="auto"/>
            <w:bottom w:val="none" w:sz="0" w:space="0" w:color="auto"/>
            <w:right w:val="none" w:sz="0" w:space="0" w:color="auto"/>
          </w:divBdr>
        </w:div>
        <w:div w:id="490364537">
          <w:marLeft w:val="547"/>
          <w:marRight w:val="0"/>
          <w:marTop w:val="0"/>
          <w:marBottom w:val="180"/>
          <w:divBdr>
            <w:top w:val="none" w:sz="0" w:space="0" w:color="auto"/>
            <w:left w:val="none" w:sz="0" w:space="0" w:color="auto"/>
            <w:bottom w:val="none" w:sz="0" w:space="0" w:color="auto"/>
            <w:right w:val="none" w:sz="0" w:space="0" w:color="auto"/>
          </w:divBdr>
        </w:div>
      </w:divsChild>
    </w:div>
    <w:div w:id="1891190401">
      <w:bodyDiv w:val="1"/>
      <w:marLeft w:val="0"/>
      <w:marRight w:val="0"/>
      <w:marTop w:val="0"/>
      <w:marBottom w:val="0"/>
      <w:divBdr>
        <w:top w:val="none" w:sz="0" w:space="0" w:color="auto"/>
        <w:left w:val="none" w:sz="0" w:space="0" w:color="auto"/>
        <w:bottom w:val="none" w:sz="0" w:space="0" w:color="auto"/>
        <w:right w:val="none" w:sz="0" w:space="0" w:color="auto"/>
      </w:divBdr>
    </w:div>
    <w:div w:id="1996061383">
      <w:bodyDiv w:val="1"/>
      <w:marLeft w:val="0"/>
      <w:marRight w:val="0"/>
      <w:marTop w:val="0"/>
      <w:marBottom w:val="0"/>
      <w:divBdr>
        <w:top w:val="none" w:sz="0" w:space="0" w:color="auto"/>
        <w:left w:val="none" w:sz="0" w:space="0" w:color="auto"/>
        <w:bottom w:val="none" w:sz="0" w:space="0" w:color="auto"/>
        <w:right w:val="none" w:sz="0" w:space="0" w:color="auto"/>
      </w:divBdr>
      <w:divsChild>
        <w:div w:id="1912084288">
          <w:marLeft w:val="1166"/>
          <w:marRight w:val="0"/>
          <w:marTop w:val="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19025-3A65-D94F-8721-65EEC604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11</Pages>
  <Words>2996</Words>
  <Characters>16819</Characters>
  <Application>Microsoft Office Word</Application>
  <DocSecurity>0</DocSecurity>
  <Lines>422</Lines>
  <Paragraphs>247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cmcc</dc:creator>
  <cp:lastModifiedBy>HuNan-CMCC</cp:lastModifiedBy>
  <cp:revision>33</cp:revision>
  <dcterms:created xsi:type="dcterms:W3CDTF">2023-12-05T11:10:00Z</dcterms:created>
  <dcterms:modified xsi:type="dcterms:W3CDTF">2023-12-06T09:31:00Z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2052-11.8.2.12019</vt:lpwstr>
  </property>
  <property fmtid="{D5CDD505-2E9C-101B-9397-08002B2CF9AE}" pid="5" name="ICV">
    <vt:lpwstr>C06479AA27F93D054B8BEC64CF0CAA2B</vt:lpwstr>
  </property>
</Properties>
</file>